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6"/>
      </w:tblGrid>
      <w:tr w:rsidR="002B0FB8" w:rsidRPr="0060612C" w:rsidTr="00E912A5">
        <w:trPr>
          <w:jc w:val="right"/>
        </w:trPr>
        <w:tc>
          <w:tcPr>
            <w:tcW w:w="4046" w:type="dxa"/>
          </w:tcPr>
          <w:p w:rsidR="008B65DF" w:rsidRPr="008B65DF" w:rsidRDefault="008B65DF" w:rsidP="00C27254">
            <w:pPr>
              <w:rPr>
                <w:lang w:val="kk-KZ"/>
              </w:rPr>
            </w:pP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</w:t>
            </w:r>
            <w:proofErr w:type="spellEnd"/>
            <w:r>
              <w:t xml:space="preserve"> </w:t>
            </w:r>
            <w:proofErr w:type="spellStart"/>
            <w:r>
              <w:t>Білім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ғылым</w:t>
            </w:r>
            <w:proofErr w:type="spellEnd"/>
            <w:r>
              <w:t xml:space="preserve"> </w:t>
            </w:r>
            <w:proofErr w:type="spellStart"/>
            <w:r>
              <w:t>министрінің</w:t>
            </w:r>
            <w:proofErr w:type="spellEnd"/>
            <w:r>
              <w:t xml:space="preserve"> 2011 </w:t>
            </w:r>
            <w:proofErr w:type="spellStart"/>
            <w:r>
              <w:t>жылғы</w:t>
            </w:r>
            <w:proofErr w:type="spellEnd"/>
            <w:r>
              <w:t xml:space="preserve"> 31 </w:t>
            </w:r>
            <w:proofErr w:type="spellStart"/>
            <w:r>
              <w:t>наурыздағы</w:t>
            </w:r>
            <w:proofErr w:type="spellEnd"/>
            <w:r>
              <w:t xml:space="preserve"> № 128 </w:t>
            </w:r>
            <w:proofErr w:type="spellStart"/>
            <w:r>
              <w:t>бұйрығына</w:t>
            </w:r>
            <w:proofErr w:type="spellEnd"/>
            <w:r>
              <w:t xml:space="preserve"> </w:t>
            </w:r>
            <w:proofErr w:type="spellStart"/>
            <w:r>
              <w:t>қосымш</w:t>
            </w:r>
            <w:proofErr w:type="spellEnd"/>
            <w:r>
              <w:rPr>
                <w:lang w:val="kk-KZ"/>
              </w:rPr>
              <w:t>асы</w:t>
            </w:r>
          </w:p>
          <w:p w:rsidR="008B65DF" w:rsidRDefault="008B65DF" w:rsidP="00C27254">
            <w:pPr>
              <w:rPr>
                <w:i/>
                <w:lang w:val="kk-KZ"/>
              </w:rPr>
            </w:pPr>
          </w:p>
          <w:p w:rsidR="008B65DF" w:rsidRDefault="008B65DF" w:rsidP="008B65DF">
            <w:pPr>
              <w:rPr>
                <w:lang w:val="kk-KZ"/>
              </w:rPr>
            </w:pPr>
          </w:p>
          <w:p w:rsidR="008B65DF" w:rsidRPr="00BD4C7C" w:rsidRDefault="008B65DF" w:rsidP="008B65DF">
            <w:pPr>
              <w:rPr>
                <w:i/>
                <w:lang w:val="kk-KZ"/>
              </w:rPr>
            </w:pPr>
            <w:r w:rsidRPr="008B65DF">
              <w:rPr>
                <w:lang w:val="kk-KZ"/>
              </w:rPr>
              <w:t>Ғылыми атақтар (</w:t>
            </w:r>
            <w:r>
              <w:rPr>
                <w:lang w:val="kk-KZ"/>
              </w:rPr>
              <w:t>қауымдастырылған</w:t>
            </w:r>
            <w:r w:rsidRPr="008B65DF">
              <w:rPr>
                <w:lang w:val="kk-KZ"/>
              </w:rPr>
              <w:t xml:space="preserve"> профессор (доцент), профессор) беру қағидаларына 2-қосымша</w:t>
            </w:r>
            <w:r>
              <w:rPr>
                <w:lang w:val="kk-KZ"/>
              </w:rPr>
              <w:t>сы</w:t>
            </w:r>
          </w:p>
        </w:tc>
      </w:tr>
    </w:tbl>
    <w:p w:rsidR="002B791D" w:rsidRPr="0060612C" w:rsidRDefault="002B791D" w:rsidP="002B791D">
      <w:pPr>
        <w:jc w:val="right"/>
        <w:rPr>
          <w:color w:val="000000"/>
          <w:lang w:val="kk-KZ"/>
        </w:rPr>
      </w:pPr>
    </w:p>
    <w:p w:rsidR="002B791D" w:rsidRPr="0060612C" w:rsidRDefault="002B791D" w:rsidP="002B791D">
      <w:pPr>
        <w:rPr>
          <w:color w:val="000000"/>
          <w:lang w:val="kk-KZ"/>
        </w:rPr>
      </w:pPr>
    </w:p>
    <w:p w:rsidR="002B791D" w:rsidRPr="0060612C" w:rsidRDefault="002B791D" w:rsidP="002B791D">
      <w:pPr>
        <w:jc w:val="right"/>
        <w:rPr>
          <w:color w:val="000000"/>
          <w:lang w:val="kk-KZ"/>
        </w:rPr>
      </w:pPr>
      <w:r w:rsidRPr="0060612C">
        <w:rPr>
          <w:color w:val="000000"/>
          <w:lang w:val="kk-KZ"/>
        </w:rPr>
        <w:t>Форма</w:t>
      </w:r>
    </w:p>
    <w:p w:rsidR="008B65DF" w:rsidRPr="0060612C" w:rsidRDefault="008B65DF" w:rsidP="008B65DF">
      <w:pPr>
        <w:pStyle w:val="af2"/>
        <w:spacing w:before="0" w:beforeAutospacing="0" w:after="0" w:afterAutospacing="0"/>
        <w:rPr>
          <w:lang w:val="kk-KZ"/>
        </w:rPr>
      </w:pPr>
      <w:r w:rsidRPr="0060612C">
        <w:rPr>
          <w:bCs/>
          <w:lang w:val="kk-KZ"/>
        </w:rPr>
        <w:t>Халықаралық рецензияланатын басылымдардағы жарияланымдар тізімі</w:t>
      </w:r>
    </w:p>
    <w:p w:rsidR="008B65DF" w:rsidRPr="0060612C" w:rsidRDefault="0060612C" w:rsidP="008B65DF">
      <w:pPr>
        <w:pStyle w:val="af2"/>
        <w:spacing w:before="0" w:beforeAutospacing="0" w:after="0" w:afterAutospacing="0"/>
      </w:pPr>
      <w:proofErr w:type="spellStart"/>
      <w:r w:rsidRPr="0060612C">
        <w:rPr>
          <w:color w:val="333333"/>
          <w:shd w:val="clear" w:color="auto" w:fill="FFFFFF"/>
        </w:rPr>
        <w:t>Үміткердің</w:t>
      </w:r>
      <w:proofErr w:type="spellEnd"/>
      <w:r w:rsidRPr="0060612C">
        <w:rPr>
          <w:color w:val="333333"/>
          <w:shd w:val="clear" w:color="auto" w:fill="FFFFFF"/>
        </w:rPr>
        <w:t xml:space="preserve"> АЖТ</w:t>
      </w:r>
      <w:r w:rsidR="008B65DF" w:rsidRPr="0060612C">
        <w:rPr>
          <w:bCs/>
        </w:rPr>
        <w:t>:</w:t>
      </w:r>
      <w:r w:rsidR="008B65DF" w:rsidRPr="0060612C">
        <w:t xml:space="preserve"> </w:t>
      </w:r>
      <w:r w:rsidR="008B65DF" w:rsidRPr="0060612C">
        <w:rPr>
          <w:b/>
        </w:rPr>
        <w:t xml:space="preserve">Давлетова </w:t>
      </w:r>
      <w:proofErr w:type="spellStart"/>
      <w:r w:rsidR="008B65DF" w:rsidRPr="0060612C">
        <w:rPr>
          <w:b/>
        </w:rPr>
        <w:t>Айнур</w:t>
      </w:r>
      <w:proofErr w:type="spellEnd"/>
      <w:r w:rsidR="008B65DF" w:rsidRPr="0060612C">
        <w:rPr>
          <w:b/>
        </w:rPr>
        <w:t xml:space="preserve"> </w:t>
      </w:r>
      <w:proofErr w:type="spellStart"/>
      <w:r w:rsidR="008B65DF" w:rsidRPr="0060612C">
        <w:rPr>
          <w:b/>
        </w:rPr>
        <w:t>Маликовна</w:t>
      </w:r>
      <w:proofErr w:type="spellEnd"/>
    </w:p>
    <w:p w:rsidR="008B65DF" w:rsidRPr="0060612C" w:rsidRDefault="008B65DF" w:rsidP="008B65DF">
      <w:pPr>
        <w:pStyle w:val="af2"/>
        <w:spacing w:before="0" w:beforeAutospacing="0" w:after="0" w:afterAutospacing="0"/>
      </w:pPr>
      <w:proofErr w:type="spellStart"/>
      <w:r w:rsidRPr="0060612C">
        <w:rPr>
          <w:bCs/>
        </w:rPr>
        <w:t>Автордың</w:t>
      </w:r>
      <w:proofErr w:type="spellEnd"/>
      <w:r w:rsidRPr="0060612C">
        <w:rPr>
          <w:bCs/>
        </w:rPr>
        <w:t xml:space="preserve"> </w:t>
      </w:r>
      <w:proofErr w:type="spellStart"/>
      <w:r w:rsidRPr="0060612C">
        <w:rPr>
          <w:bCs/>
        </w:rPr>
        <w:t>идентификат</w:t>
      </w:r>
      <w:proofErr w:type="spellEnd"/>
      <w:r w:rsidR="0060612C" w:rsidRPr="0060612C">
        <w:rPr>
          <w:bCs/>
          <w:lang w:val="kk-KZ"/>
        </w:rPr>
        <w:t>оры</w:t>
      </w:r>
      <w:r w:rsidRPr="0060612C">
        <w:rPr>
          <w:bCs/>
        </w:rPr>
        <w:t xml:space="preserve"> (</w:t>
      </w:r>
      <w:r w:rsidR="0060612C" w:rsidRPr="0060612C">
        <w:rPr>
          <w:bCs/>
          <w:lang w:val="kk-KZ"/>
        </w:rPr>
        <w:t>болған жағдайда</w:t>
      </w:r>
      <w:r w:rsidRPr="0060612C">
        <w:rPr>
          <w:bCs/>
        </w:rPr>
        <w:t>):</w:t>
      </w:r>
    </w:p>
    <w:p w:rsidR="008B65DF" w:rsidRPr="0060612C" w:rsidRDefault="008B65DF" w:rsidP="008B65DF">
      <w:pPr>
        <w:pStyle w:val="af2"/>
        <w:spacing w:before="0" w:beforeAutospacing="0" w:after="0" w:afterAutospacing="0"/>
        <w:rPr>
          <w:lang w:val="en-US"/>
        </w:rPr>
      </w:pPr>
      <w:r w:rsidRPr="0060612C">
        <w:rPr>
          <w:bCs/>
          <w:lang w:val="en-US"/>
        </w:rPr>
        <w:t>Scopus Author ID:</w:t>
      </w:r>
      <w:r w:rsidRPr="0060612C">
        <w:rPr>
          <w:lang w:val="en-US"/>
        </w:rPr>
        <w:t xml:space="preserve"> 57216350356</w:t>
      </w:r>
    </w:p>
    <w:p w:rsidR="008B65DF" w:rsidRPr="0060612C" w:rsidRDefault="008B65DF" w:rsidP="008B65DF">
      <w:pPr>
        <w:pStyle w:val="af2"/>
        <w:spacing w:before="0" w:beforeAutospacing="0" w:after="0" w:afterAutospacing="0"/>
        <w:rPr>
          <w:lang w:val="en-US"/>
        </w:rPr>
      </w:pPr>
      <w:r w:rsidRPr="0060612C">
        <w:rPr>
          <w:bCs/>
          <w:lang w:val="en-US"/>
        </w:rPr>
        <w:t>Web of Science Researcher ID:</w:t>
      </w:r>
      <w:r w:rsidRPr="0060612C">
        <w:rPr>
          <w:lang w:val="en-US"/>
        </w:rPr>
        <w:t xml:space="preserve"> HKM-6227-2023</w:t>
      </w:r>
    </w:p>
    <w:p w:rsidR="008B65DF" w:rsidRPr="0060612C" w:rsidRDefault="008B65DF" w:rsidP="008B65DF">
      <w:pPr>
        <w:pStyle w:val="af2"/>
        <w:spacing w:before="0" w:beforeAutospacing="0" w:after="0" w:afterAutospacing="0"/>
      </w:pPr>
      <w:r w:rsidRPr="0060612C">
        <w:rPr>
          <w:bCs/>
        </w:rPr>
        <w:t>ORCID:</w:t>
      </w:r>
      <w:r w:rsidRPr="0060612C">
        <w:t xml:space="preserve"> 0000-0002-9335-3029</w:t>
      </w:r>
    </w:p>
    <w:p w:rsidR="008B65DF" w:rsidRPr="0060612C" w:rsidRDefault="008B65DF" w:rsidP="00014286">
      <w:pPr>
        <w:rPr>
          <w:u w:val="single"/>
        </w:rPr>
      </w:pPr>
    </w:p>
    <w:tbl>
      <w:tblPr>
        <w:tblStyle w:val="a3"/>
        <w:tblW w:w="15851" w:type="dxa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2853"/>
        <w:gridCol w:w="1466"/>
        <w:gridCol w:w="1749"/>
        <w:gridCol w:w="1970"/>
        <w:gridCol w:w="1352"/>
        <w:gridCol w:w="2215"/>
        <w:gridCol w:w="2211"/>
        <w:gridCol w:w="1495"/>
      </w:tblGrid>
      <w:tr w:rsidR="00AD3BE7" w:rsidRPr="0060612C" w:rsidTr="00BD4C7C">
        <w:trPr>
          <w:jc w:val="center"/>
        </w:trPr>
        <w:tc>
          <w:tcPr>
            <w:tcW w:w="540" w:type="dxa"/>
            <w:vAlign w:val="center"/>
          </w:tcPr>
          <w:p w:rsidR="002B791D" w:rsidRPr="0060612C" w:rsidRDefault="008B65DF" w:rsidP="008B65DF">
            <w:pPr>
              <w:jc w:val="center"/>
              <w:rPr>
                <w:color w:val="000000"/>
              </w:rPr>
            </w:pPr>
            <w:r w:rsidRPr="0060612C">
              <w:rPr>
                <w:color w:val="000000"/>
                <w:lang w:val="kk-KZ"/>
              </w:rPr>
              <w:t>р/с</w:t>
            </w:r>
            <w:r w:rsidR="002B791D" w:rsidRPr="0060612C">
              <w:rPr>
                <w:color w:val="000000"/>
              </w:rPr>
              <w:t>№</w:t>
            </w:r>
          </w:p>
        </w:tc>
        <w:tc>
          <w:tcPr>
            <w:tcW w:w="2853" w:type="dxa"/>
            <w:vAlign w:val="center"/>
          </w:tcPr>
          <w:p w:rsidR="002B791D" w:rsidRPr="0060612C" w:rsidRDefault="008B65DF" w:rsidP="00BD4C7C">
            <w:pPr>
              <w:jc w:val="center"/>
              <w:rPr>
                <w:color w:val="000000"/>
              </w:rPr>
            </w:pPr>
            <w:proofErr w:type="spellStart"/>
            <w:r w:rsidRPr="0060612C">
              <w:t>Жарияланымның</w:t>
            </w:r>
            <w:proofErr w:type="spellEnd"/>
            <w:r w:rsidRPr="0060612C">
              <w:t xml:space="preserve"> </w:t>
            </w:r>
            <w:proofErr w:type="spellStart"/>
            <w:r w:rsidRPr="0060612C">
              <w:t>атауы</w:t>
            </w:r>
            <w:proofErr w:type="spellEnd"/>
          </w:p>
        </w:tc>
        <w:tc>
          <w:tcPr>
            <w:tcW w:w="1466" w:type="dxa"/>
            <w:vAlign w:val="center"/>
          </w:tcPr>
          <w:p w:rsidR="002B791D" w:rsidRPr="0060612C" w:rsidRDefault="008B65DF" w:rsidP="00BD4C7C">
            <w:pPr>
              <w:jc w:val="center"/>
              <w:rPr>
                <w:color w:val="000000"/>
              </w:rPr>
            </w:pPr>
            <w:proofErr w:type="spellStart"/>
            <w:r w:rsidRPr="0060612C">
              <w:t>Жарияланым</w:t>
            </w:r>
            <w:proofErr w:type="spellEnd"/>
            <w:r w:rsidRPr="0060612C">
              <w:t xml:space="preserve"> </w:t>
            </w:r>
            <w:proofErr w:type="spellStart"/>
            <w:r w:rsidRPr="0060612C">
              <w:t>түрі</w:t>
            </w:r>
            <w:proofErr w:type="spellEnd"/>
            <w:r w:rsidRPr="0060612C">
              <w:t xml:space="preserve"> (</w:t>
            </w:r>
            <w:proofErr w:type="spellStart"/>
            <w:r w:rsidRPr="0060612C">
              <w:t>мақала</w:t>
            </w:r>
            <w:proofErr w:type="spellEnd"/>
            <w:r w:rsidRPr="0060612C">
              <w:t xml:space="preserve">, </w:t>
            </w:r>
            <w:proofErr w:type="spellStart"/>
            <w:r w:rsidRPr="0060612C">
              <w:t>шолу</w:t>
            </w:r>
            <w:proofErr w:type="spellEnd"/>
            <w:r w:rsidRPr="0060612C">
              <w:t xml:space="preserve"> </w:t>
            </w:r>
            <w:proofErr w:type="spellStart"/>
            <w:r w:rsidRPr="0060612C">
              <w:t>және</w:t>
            </w:r>
            <w:proofErr w:type="spellEnd"/>
            <w:r w:rsidRPr="0060612C">
              <w:t xml:space="preserve"> </w:t>
            </w:r>
            <w:proofErr w:type="spellStart"/>
            <w:r w:rsidRPr="0060612C">
              <w:t>т.б</w:t>
            </w:r>
            <w:proofErr w:type="spellEnd"/>
            <w:r w:rsidRPr="0060612C">
              <w:t>.)</w:t>
            </w:r>
          </w:p>
        </w:tc>
        <w:tc>
          <w:tcPr>
            <w:tcW w:w="1749" w:type="dxa"/>
            <w:vAlign w:val="center"/>
          </w:tcPr>
          <w:p w:rsidR="002B791D" w:rsidRPr="0060612C" w:rsidRDefault="008B65DF" w:rsidP="0060612C">
            <w:pPr>
              <w:jc w:val="center"/>
              <w:rPr>
                <w:color w:val="000000"/>
              </w:rPr>
            </w:pPr>
            <w:r w:rsidRPr="0060612C">
              <w:t>Ж</w:t>
            </w:r>
            <w:r w:rsidR="0060612C" w:rsidRPr="0060612C">
              <w:rPr>
                <w:lang w:val="kk-KZ"/>
              </w:rPr>
              <w:t>у</w:t>
            </w:r>
            <w:proofErr w:type="spellStart"/>
            <w:r w:rsidRPr="0060612C">
              <w:t>рналдың</w:t>
            </w:r>
            <w:proofErr w:type="spellEnd"/>
            <w:r w:rsidRPr="0060612C">
              <w:t xml:space="preserve"> </w:t>
            </w:r>
            <w:proofErr w:type="spellStart"/>
            <w:r w:rsidRPr="0060612C">
              <w:t>атауы</w:t>
            </w:r>
            <w:proofErr w:type="spellEnd"/>
            <w:r w:rsidRPr="0060612C">
              <w:t xml:space="preserve">, </w:t>
            </w:r>
            <w:proofErr w:type="spellStart"/>
            <w:r w:rsidRPr="0060612C">
              <w:t>жарияла</w:t>
            </w:r>
            <w:proofErr w:type="spellEnd"/>
            <w:r w:rsidR="0060612C" w:rsidRPr="0060612C">
              <w:rPr>
                <w:lang w:val="kk-KZ"/>
              </w:rPr>
              <w:t>у</w:t>
            </w:r>
            <w:r w:rsidRPr="0060612C">
              <w:t xml:space="preserve"> </w:t>
            </w:r>
            <w:proofErr w:type="spellStart"/>
            <w:r w:rsidRPr="0060612C">
              <w:t>жылы</w:t>
            </w:r>
            <w:proofErr w:type="spellEnd"/>
            <w:r w:rsidRPr="0060612C">
              <w:t xml:space="preserve"> (</w:t>
            </w:r>
            <w:proofErr w:type="spellStart"/>
            <w:r w:rsidRPr="0060612C">
              <w:t>деректер</w:t>
            </w:r>
            <w:proofErr w:type="spellEnd"/>
            <w:r w:rsidRPr="0060612C">
              <w:t xml:space="preserve"> </w:t>
            </w:r>
            <w:proofErr w:type="spellStart"/>
            <w:r w:rsidRPr="0060612C">
              <w:t>базалары</w:t>
            </w:r>
            <w:proofErr w:type="spellEnd"/>
            <w:r w:rsidR="0060612C" w:rsidRPr="0060612C">
              <w:rPr>
                <w:lang w:val="kk-KZ"/>
              </w:rPr>
              <w:t xml:space="preserve"> бойынша</w:t>
            </w:r>
            <w:r w:rsidRPr="0060612C">
              <w:t>), DOI</w:t>
            </w:r>
          </w:p>
        </w:tc>
        <w:tc>
          <w:tcPr>
            <w:tcW w:w="1970" w:type="dxa"/>
            <w:vAlign w:val="center"/>
          </w:tcPr>
          <w:p w:rsidR="008B65DF" w:rsidRPr="0060612C" w:rsidRDefault="0060612C" w:rsidP="00BD4C7C">
            <w:pPr>
              <w:jc w:val="center"/>
              <w:rPr>
                <w:color w:val="000000"/>
              </w:rPr>
            </w:pPr>
            <w:proofErr w:type="spellStart"/>
            <w:r w:rsidRPr="0060612C">
              <w:rPr>
                <w:color w:val="333333"/>
                <w:shd w:val="clear" w:color="auto" w:fill="FFFFFF"/>
              </w:rPr>
              <w:t>Журналдың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жариялау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жылы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бойынша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Journal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Citation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Reports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Жорнал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Цитэйшэн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Репортс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)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деректері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бойынша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импакт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-факторы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және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ғылым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саласы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>*</w:t>
            </w:r>
          </w:p>
        </w:tc>
        <w:tc>
          <w:tcPr>
            <w:tcW w:w="1352" w:type="dxa"/>
          </w:tcPr>
          <w:p w:rsidR="002B791D" w:rsidRPr="0060612C" w:rsidRDefault="0060612C" w:rsidP="00BD4C7C">
            <w:pPr>
              <w:jc w:val="center"/>
              <w:rPr>
                <w:color w:val="000000"/>
              </w:rPr>
            </w:pPr>
            <w:proofErr w:type="spellStart"/>
            <w:r w:rsidRPr="0060612C">
              <w:rPr>
                <w:color w:val="333333"/>
                <w:shd w:val="clear" w:color="auto" w:fill="FFFFFF"/>
              </w:rPr>
              <w:t>Web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of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Science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Core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Collection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(Веб оф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Сайенс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Кор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Коллекшн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)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деректер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базасындағы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индексі</w:t>
            </w:r>
            <w:proofErr w:type="spellEnd"/>
          </w:p>
        </w:tc>
        <w:tc>
          <w:tcPr>
            <w:tcW w:w="2215" w:type="dxa"/>
            <w:vAlign w:val="center"/>
          </w:tcPr>
          <w:p w:rsidR="002B791D" w:rsidRPr="0060612C" w:rsidRDefault="0060612C" w:rsidP="00BD4C7C">
            <w:pPr>
              <w:jc w:val="center"/>
              <w:rPr>
                <w:color w:val="000000"/>
              </w:rPr>
            </w:pPr>
            <w:proofErr w:type="spellStart"/>
            <w:r w:rsidRPr="0060612C">
              <w:rPr>
                <w:color w:val="333333"/>
                <w:shd w:val="clear" w:color="auto" w:fill="FFFFFF"/>
              </w:rPr>
              <w:t>Журналдың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жариялау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жылы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бойынша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Scopus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Скопус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)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деректорі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бойынша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.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CiteScore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СайтСкор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)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процентилі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және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ғылым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саласы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>*</w:t>
            </w:r>
          </w:p>
        </w:tc>
        <w:tc>
          <w:tcPr>
            <w:tcW w:w="2211" w:type="dxa"/>
            <w:vAlign w:val="center"/>
          </w:tcPr>
          <w:p w:rsidR="002B791D" w:rsidRPr="0060612C" w:rsidRDefault="0060612C" w:rsidP="00BD4C7C">
            <w:pPr>
              <w:jc w:val="center"/>
              <w:rPr>
                <w:color w:val="000000"/>
              </w:rPr>
            </w:pPr>
            <w:proofErr w:type="spellStart"/>
            <w:r w:rsidRPr="0060612C">
              <w:rPr>
                <w:color w:val="333333"/>
                <w:shd w:val="clear" w:color="auto" w:fill="FFFFFF"/>
              </w:rPr>
              <w:t>Авторлардың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АЖТ (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үміткердің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АЖТ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сызу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>)</w:t>
            </w:r>
          </w:p>
        </w:tc>
        <w:tc>
          <w:tcPr>
            <w:tcW w:w="1495" w:type="dxa"/>
            <w:vAlign w:val="center"/>
          </w:tcPr>
          <w:p w:rsidR="002B791D" w:rsidRPr="0060612C" w:rsidRDefault="0060612C" w:rsidP="008B65DF">
            <w:pPr>
              <w:jc w:val="center"/>
              <w:rPr>
                <w:color w:val="000000"/>
              </w:rPr>
            </w:pPr>
            <w:proofErr w:type="spellStart"/>
            <w:r w:rsidRPr="0060612C">
              <w:rPr>
                <w:color w:val="333333"/>
                <w:shd w:val="clear" w:color="auto" w:fill="FFFFFF"/>
              </w:rPr>
              <w:t>Үміткердің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ролі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теңавтор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бірінші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автор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немесе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корреспонденция </w:t>
            </w:r>
            <w:proofErr w:type="spellStart"/>
            <w:r w:rsidRPr="0060612C">
              <w:rPr>
                <w:color w:val="333333"/>
                <w:shd w:val="clear" w:color="auto" w:fill="FFFFFF"/>
              </w:rPr>
              <w:t>үшін</w:t>
            </w:r>
            <w:proofErr w:type="spellEnd"/>
            <w:r w:rsidRPr="0060612C">
              <w:rPr>
                <w:color w:val="333333"/>
                <w:shd w:val="clear" w:color="auto" w:fill="FFFFFF"/>
              </w:rPr>
              <w:t xml:space="preserve"> автор)</w:t>
            </w:r>
            <w:r w:rsidR="008B65DF" w:rsidRPr="0060612C">
              <w:t>)</w:t>
            </w:r>
          </w:p>
        </w:tc>
      </w:tr>
      <w:tr w:rsidR="00E93DD1" w:rsidRPr="0060612C" w:rsidTr="00BD4C7C">
        <w:trPr>
          <w:jc w:val="center"/>
        </w:trPr>
        <w:tc>
          <w:tcPr>
            <w:tcW w:w="540" w:type="dxa"/>
            <w:vAlign w:val="center"/>
          </w:tcPr>
          <w:p w:rsidR="00E93DD1" w:rsidRPr="0060612C" w:rsidRDefault="00E93DD1" w:rsidP="00BD4C7C">
            <w:pPr>
              <w:jc w:val="center"/>
              <w:rPr>
                <w:color w:val="000000"/>
              </w:rPr>
            </w:pPr>
            <w:r w:rsidRPr="0060612C">
              <w:rPr>
                <w:color w:val="000000"/>
              </w:rPr>
              <w:t>1</w:t>
            </w:r>
          </w:p>
        </w:tc>
        <w:tc>
          <w:tcPr>
            <w:tcW w:w="2853" w:type="dxa"/>
          </w:tcPr>
          <w:p w:rsidR="00E93DD1" w:rsidRPr="0060612C" w:rsidRDefault="00E93DD1" w:rsidP="00BD4C7C">
            <w:pPr>
              <w:tabs>
                <w:tab w:val="left" w:pos="1313"/>
              </w:tabs>
              <w:jc w:val="center"/>
              <w:rPr>
                <w:lang w:val="en-US"/>
              </w:rPr>
            </w:pPr>
            <w:r w:rsidRPr="0060612C">
              <w:rPr>
                <w:lang w:val="en-US"/>
              </w:rPr>
              <w:t>Inheritance and Interrelation of Conformation Parameters and Dairy Productivity of Holstein Cattle under the Conditions of Kazakhstan</w:t>
            </w:r>
          </w:p>
        </w:tc>
        <w:tc>
          <w:tcPr>
            <w:tcW w:w="1466" w:type="dxa"/>
            <w:vAlign w:val="center"/>
          </w:tcPr>
          <w:p w:rsidR="00E93DD1" w:rsidRPr="0060612C" w:rsidRDefault="00E93DD1" w:rsidP="00BD4C7C">
            <w:pPr>
              <w:jc w:val="center"/>
            </w:pPr>
            <w:r w:rsidRPr="0060612C">
              <w:t>статья</w:t>
            </w:r>
          </w:p>
        </w:tc>
        <w:tc>
          <w:tcPr>
            <w:tcW w:w="1749" w:type="dxa"/>
          </w:tcPr>
          <w:p w:rsidR="00E93DD1" w:rsidRPr="0060612C" w:rsidRDefault="00E93DD1" w:rsidP="00BD4C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60612C">
              <w:rPr>
                <w:lang w:val="en-US"/>
              </w:rPr>
              <w:t>International Journal of Agriculture and Biosciences 15(2): 669-678. https://doi.org/</w:t>
            </w:r>
            <w:r w:rsidRPr="0060612C">
              <w:rPr>
                <w:lang w:val="en-US"/>
              </w:rPr>
              <w:lastRenderedPageBreak/>
              <w:t>10.47278/journal.ijab/2025.217</w:t>
            </w:r>
          </w:p>
        </w:tc>
        <w:tc>
          <w:tcPr>
            <w:tcW w:w="1970" w:type="dxa"/>
            <w:vAlign w:val="center"/>
          </w:tcPr>
          <w:p w:rsidR="00D635DC" w:rsidRPr="0060612C" w:rsidRDefault="00E344AD" w:rsidP="00BD4C7C">
            <w:pPr>
              <w:jc w:val="center"/>
              <w:rPr>
                <w:color w:val="2E2E2E"/>
                <w:shd w:val="clear" w:color="auto" w:fill="FFFFFF"/>
                <w:lang w:val="en-US"/>
              </w:rPr>
            </w:pPr>
            <w:proofErr w:type="spellStart"/>
            <w:r w:rsidRPr="0060612C">
              <w:lastRenderedPageBreak/>
              <w:t>Ғылым</w:t>
            </w:r>
            <w:proofErr w:type="spellEnd"/>
            <w:r w:rsidRPr="0060612C">
              <w:rPr>
                <w:lang w:val="en-US"/>
              </w:rPr>
              <w:t xml:space="preserve"> </w:t>
            </w:r>
            <w:proofErr w:type="spellStart"/>
            <w:r w:rsidRPr="0060612C">
              <w:t>саласы</w:t>
            </w:r>
            <w:proofErr w:type="spellEnd"/>
            <w:r w:rsidRPr="0060612C">
              <w:rPr>
                <w:color w:val="2E2E2E"/>
                <w:shd w:val="clear" w:color="auto" w:fill="FFFFFF"/>
                <w:lang w:val="en-US"/>
              </w:rPr>
              <w:t xml:space="preserve"> </w:t>
            </w:r>
            <w:r w:rsidR="00E93DD1" w:rsidRPr="0060612C">
              <w:rPr>
                <w:color w:val="2E2E2E"/>
                <w:shd w:val="clear" w:color="auto" w:fill="FFFFFF"/>
                <w:lang w:val="en-US"/>
              </w:rPr>
              <w:t xml:space="preserve">Agricultural and Biological Sciences: </w:t>
            </w:r>
          </w:p>
          <w:p w:rsidR="00E93DD1" w:rsidRPr="0060612C" w:rsidRDefault="00E93DD1" w:rsidP="00BD4C7C">
            <w:pPr>
              <w:jc w:val="center"/>
              <w:rPr>
                <w:lang w:val="en-US"/>
              </w:rPr>
            </w:pPr>
            <w:r w:rsidRPr="0060612C">
              <w:rPr>
                <w:color w:val="2E2E2E"/>
                <w:shd w:val="clear" w:color="auto" w:fill="FFFFFF"/>
                <w:lang w:val="en-US"/>
              </w:rPr>
              <w:t xml:space="preserve">General Agricultural and </w:t>
            </w:r>
            <w:r w:rsidRPr="0060612C">
              <w:rPr>
                <w:color w:val="2E2E2E"/>
                <w:shd w:val="clear" w:color="auto" w:fill="FFFFFF"/>
                <w:lang w:val="en-US"/>
              </w:rPr>
              <w:lastRenderedPageBreak/>
              <w:t>Biological Sciences</w:t>
            </w:r>
          </w:p>
          <w:p w:rsidR="00E93DD1" w:rsidRPr="0060612C" w:rsidRDefault="00E93DD1" w:rsidP="00BD4C7C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1352" w:type="dxa"/>
            <w:vAlign w:val="center"/>
          </w:tcPr>
          <w:p w:rsidR="00E93DD1" w:rsidRPr="0060612C" w:rsidRDefault="00E93DD1" w:rsidP="00BD4C7C">
            <w:pPr>
              <w:shd w:val="clear" w:color="auto" w:fill="FFFFFF"/>
              <w:jc w:val="center"/>
              <w:rPr>
                <w:color w:val="000000"/>
              </w:rPr>
            </w:pPr>
            <w:r w:rsidRPr="0060612C">
              <w:rPr>
                <w:color w:val="000000"/>
                <w:lang w:val="en-US"/>
              </w:rPr>
              <w:lastRenderedPageBreak/>
              <w:t>Q</w:t>
            </w:r>
            <w:r w:rsidR="008D4872" w:rsidRPr="0060612C">
              <w:rPr>
                <w:color w:val="000000"/>
              </w:rPr>
              <w:t>2</w:t>
            </w:r>
          </w:p>
        </w:tc>
        <w:tc>
          <w:tcPr>
            <w:tcW w:w="2215" w:type="dxa"/>
            <w:vAlign w:val="center"/>
          </w:tcPr>
          <w:p w:rsidR="00E93DD1" w:rsidRPr="0060612C" w:rsidRDefault="002B2964" w:rsidP="00BD4C7C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60612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Cite Score –</w:t>
            </w:r>
            <w:r w:rsidR="00E93DD1" w:rsidRPr="0060612C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4.2</w:t>
            </w:r>
            <w:r w:rsidR="00D635DC" w:rsidRPr="0060612C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(2025)</w:t>
            </w:r>
          </w:p>
          <w:p w:rsidR="00E93DD1" w:rsidRPr="0060612C" w:rsidRDefault="00E93DD1" w:rsidP="00BD4C7C">
            <w:pPr>
              <w:jc w:val="center"/>
              <w:rPr>
                <w:lang w:val="en-US"/>
              </w:rPr>
            </w:pPr>
            <w:proofErr w:type="spellStart"/>
            <w:r w:rsidRPr="0060612C">
              <w:t>Процентиль</w:t>
            </w:r>
            <w:proofErr w:type="spellEnd"/>
            <w:r w:rsidRPr="0060612C">
              <w:rPr>
                <w:lang w:val="en-US"/>
              </w:rPr>
              <w:t xml:space="preserve">– </w:t>
            </w:r>
            <w:r w:rsidR="008D4872" w:rsidRPr="0060612C">
              <w:rPr>
                <w:lang w:val="en-US"/>
              </w:rPr>
              <w:t>7</w:t>
            </w:r>
            <w:r w:rsidRPr="0060612C">
              <w:rPr>
                <w:lang w:val="en-US"/>
              </w:rPr>
              <w:t>5</w:t>
            </w:r>
          </w:p>
          <w:p w:rsidR="00D635DC" w:rsidRPr="0060612C" w:rsidRDefault="00E57FBF" w:rsidP="00D635DC">
            <w:pPr>
              <w:jc w:val="center"/>
              <w:rPr>
                <w:lang w:val="en-US"/>
              </w:rPr>
            </w:pPr>
            <w:r w:rsidRPr="0060612C">
              <w:rPr>
                <w:color w:val="2E2E2E"/>
                <w:shd w:val="clear" w:color="auto" w:fill="FFFFFF"/>
                <w:lang w:val="en-US"/>
              </w:rPr>
              <w:t xml:space="preserve">GENERAL AGRICULTURAL AND </w:t>
            </w:r>
            <w:r w:rsidRPr="0060612C">
              <w:rPr>
                <w:color w:val="2E2E2E"/>
                <w:shd w:val="clear" w:color="auto" w:fill="FFFFFF"/>
                <w:lang w:val="en-US"/>
              </w:rPr>
              <w:lastRenderedPageBreak/>
              <w:t>BIOLOGICAL SCIENCES</w:t>
            </w:r>
          </w:p>
          <w:p w:rsidR="00D635DC" w:rsidRPr="0060612C" w:rsidRDefault="00D635DC" w:rsidP="00BD4C7C">
            <w:pPr>
              <w:jc w:val="center"/>
              <w:rPr>
                <w:lang w:val="en-US"/>
              </w:rPr>
            </w:pPr>
          </w:p>
          <w:p w:rsidR="00D635DC" w:rsidRPr="0060612C" w:rsidRDefault="00D635DC" w:rsidP="00BD4C7C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211" w:type="dxa"/>
          </w:tcPr>
          <w:p w:rsidR="00E93DD1" w:rsidRPr="0060612C" w:rsidRDefault="00E93DD1" w:rsidP="00BD4C7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60612C">
              <w:rPr>
                <w:lang w:val="kk-KZ"/>
              </w:rPr>
              <w:lastRenderedPageBreak/>
              <w:t>S.Abugaliev,</w:t>
            </w:r>
          </w:p>
          <w:p w:rsidR="00E93DD1" w:rsidRPr="0060612C" w:rsidRDefault="00E93DD1" w:rsidP="00BD4C7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60612C">
              <w:rPr>
                <w:lang w:val="kk-KZ"/>
              </w:rPr>
              <w:t>S. Batanov, Y.Nassambayev, K.Esengaliyev,</w:t>
            </w:r>
          </w:p>
          <w:p w:rsidR="00E93DD1" w:rsidRPr="0060612C" w:rsidRDefault="00E93DD1" w:rsidP="00BD4C7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60612C">
              <w:rPr>
                <w:lang w:val="kk-KZ"/>
              </w:rPr>
              <w:t>I. Baranova,</w:t>
            </w:r>
          </w:p>
          <w:p w:rsidR="00E93DD1" w:rsidRPr="0060612C" w:rsidRDefault="00E93DD1" w:rsidP="00BD4C7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60612C">
              <w:rPr>
                <w:lang w:val="kk-KZ"/>
              </w:rPr>
              <w:t xml:space="preserve">I. Zhubantayev, </w:t>
            </w:r>
            <w:r w:rsidRPr="0060612C">
              <w:rPr>
                <w:lang w:val="kk-KZ"/>
              </w:rPr>
              <w:lastRenderedPageBreak/>
              <w:t xml:space="preserve">A.Zholdasbekov, A.Dzhumagalieva, </w:t>
            </w:r>
            <w:r w:rsidRPr="0060612C">
              <w:rPr>
                <w:b/>
                <w:u w:val="single"/>
                <w:lang w:val="kk-KZ"/>
              </w:rPr>
              <w:t>A.Davletova</w:t>
            </w:r>
            <w:r w:rsidRPr="0060612C">
              <w:rPr>
                <w:lang w:val="kk-KZ"/>
              </w:rPr>
              <w:t>, A.Sabyrova and D.Smagulov</w:t>
            </w:r>
          </w:p>
        </w:tc>
        <w:tc>
          <w:tcPr>
            <w:tcW w:w="1495" w:type="dxa"/>
            <w:vAlign w:val="center"/>
          </w:tcPr>
          <w:p w:rsidR="00E93DD1" w:rsidRPr="0060612C" w:rsidRDefault="008B65DF" w:rsidP="00BD4C7C">
            <w:pPr>
              <w:jc w:val="center"/>
            </w:pPr>
            <w:r w:rsidRPr="0060612C">
              <w:rPr>
                <w:lang w:val="kk-KZ"/>
              </w:rPr>
              <w:lastRenderedPageBreak/>
              <w:t>А</w:t>
            </w:r>
            <w:r w:rsidRPr="0060612C">
              <w:t>втор</w:t>
            </w:r>
            <w:r w:rsidRPr="0060612C">
              <w:rPr>
                <w:lang w:val="kk-KZ"/>
              </w:rPr>
              <w:t>-корреспондент</w:t>
            </w:r>
          </w:p>
        </w:tc>
      </w:tr>
      <w:tr w:rsidR="00E93DD1" w:rsidRPr="0060612C" w:rsidTr="00BD4C7C">
        <w:trPr>
          <w:jc w:val="center"/>
        </w:trPr>
        <w:tc>
          <w:tcPr>
            <w:tcW w:w="540" w:type="dxa"/>
            <w:vAlign w:val="center"/>
          </w:tcPr>
          <w:p w:rsidR="00E93DD1" w:rsidRPr="0060612C" w:rsidRDefault="00E93DD1" w:rsidP="00BD4C7C">
            <w:pPr>
              <w:jc w:val="center"/>
              <w:rPr>
                <w:color w:val="000000"/>
              </w:rPr>
            </w:pPr>
            <w:r w:rsidRPr="0060612C">
              <w:rPr>
                <w:color w:val="000000"/>
              </w:rPr>
              <w:lastRenderedPageBreak/>
              <w:t>2</w:t>
            </w:r>
          </w:p>
        </w:tc>
        <w:tc>
          <w:tcPr>
            <w:tcW w:w="2853" w:type="dxa"/>
          </w:tcPr>
          <w:p w:rsidR="00E93DD1" w:rsidRPr="0060612C" w:rsidRDefault="00E93DD1" w:rsidP="00BD4C7C">
            <w:pPr>
              <w:tabs>
                <w:tab w:val="left" w:pos="1313"/>
              </w:tabs>
              <w:jc w:val="center"/>
              <w:rPr>
                <w:lang w:val="en-US"/>
              </w:rPr>
            </w:pPr>
            <w:r w:rsidRPr="0060612C">
              <w:rPr>
                <w:lang w:val="en-US"/>
              </w:rPr>
              <w:t xml:space="preserve">Effects of </w:t>
            </w:r>
            <w:proofErr w:type="spellStart"/>
            <w:r w:rsidRPr="0060612C">
              <w:rPr>
                <w:lang w:val="en-US"/>
              </w:rPr>
              <w:t>Prepartum</w:t>
            </w:r>
            <w:proofErr w:type="spellEnd"/>
            <w:r w:rsidRPr="0060612C">
              <w:rPr>
                <w:lang w:val="en-US"/>
              </w:rPr>
              <w:t xml:space="preserve"> </w:t>
            </w:r>
            <w:proofErr w:type="spellStart"/>
            <w:r w:rsidRPr="0060612C">
              <w:rPr>
                <w:lang w:val="en-US"/>
              </w:rPr>
              <w:t>Immunotropic</w:t>
            </w:r>
            <w:proofErr w:type="spellEnd"/>
            <w:r w:rsidRPr="0060612C">
              <w:rPr>
                <w:lang w:val="en-US"/>
              </w:rPr>
              <w:t xml:space="preserve"> Treatment on Growth Performance, Physiological Status, and Early-Life Adaptation of Holstein Calves</w:t>
            </w:r>
          </w:p>
        </w:tc>
        <w:tc>
          <w:tcPr>
            <w:tcW w:w="1466" w:type="dxa"/>
            <w:vAlign w:val="center"/>
          </w:tcPr>
          <w:p w:rsidR="00E93DD1" w:rsidRPr="0060612C" w:rsidRDefault="00BD4C7C" w:rsidP="00BD4C7C">
            <w:pPr>
              <w:jc w:val="center"/>
              <w:rPr>
                <w:lang w:val="en-US"/>
              </w:rPr>
            </w:pPr>
            <w:r w:rsidRPr="0060612C">
              <w:t>статья</w:t>
            </w:r>
          </w:p>
        </w:tc>
        <w:tc>
          <w:tcPr>
            <w:tcW w:w="1749" w:type="dxa"/>
          </w:tcPr>
          <w:p w:rsidR="00E93DD1" w:rsidRPr="0060612C" w:rsidRDefault="00A16AFE" w:rsidP="00A16AF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60612C">
              <w:rPr>
                <w:lang w:val="en-US"/>
              </w:rPr>
              <w:t>Animals. –</w:t>
            </w:r>
            <w:r w:rsidR="00E93DD1" w:rsidRPr="0060612C">
              <w:rPr>
                <w:lang w:val="en-US"/>
              </w:rPr>
              <w:t xml:space="preserve"> </w:t>
            </w:r>
            <w:r w:rsidRPr="0060612C">
              <w:rPr>
                <w:lang w:val="en-US"/>
              </w:rPr>
              <w:t>2026. –</w:t>
            </w:r>
            <w:r w:rsidR="00E93DD1" w:rsidRPr="0060612C">
              <w:rPr>
                <w:lang w:val="en-US"/>
              </w:rPr>
              <w:t xml:space="preserve"> </w:t>
            </w:r>
            <w:r w:rsidRPr="0060612C">
              <w:rPr>
                <w:lang w:val="en-US"/>
              </w:rPr>
              <w:t>16. –</w:t>
            </w:r>
            <w:r w:rsidR="00E93DD1" w:rsidRPr="0060612C">
              <w:rPr>
                <w:lang w:val="en-US"/>
              </w:rPr>
              <w:t xml:space="preserve"> 1916.</w:t>
            </w:r>
            <w:r w:rsidR="00E93DD1" w:rsidRPr="0060612C">
              <w:rPr>
                <w:color w:val="000000"/>
                <w:lang w:val="en-US"/>
              </w:rPr>
              <w:t xml:space="preserve"> </w:t>
            </w:r>
            <w:hyperlink r:id="rId5" w:tooltip="https://doi.org/10.3390/ani16121916" w:history="1">
              <w:r w:rsidR="00E93DD1" w:rsidRPr="0060612C">
                <w:rPr>
                  <w:rStyle w:val="ad"/>
                  <w:color w:val="0563C1"/>
                  <w:lang w:val="en-US"/>
                </w:rPr>
                <w:t>https://doi.org/10.3390/ani16121916</w:t>
              </w:r>
            </w:hyperlink>
          </w:p>
        </w:tc>
        <w:tc>
          <w:tcPr>
            <w:tcW w:w="1970" w:type="dxa"/>
            <w:vAlign w:val="center"/>
          </w:tcPr>
          <w:p w:rsidR="00E93DD1" w:rsidRPr="0060612C" w:rsidRDefault="00E344AD" w:rsidP="00BD4C7C">
            <w:pPr>
              <w:shd w:val="clear" w:color="auto" w:fill="FFFFFF"/>
              <w:jc w:val="center"/>
              <w:rPr>
                <w:color w:val="222222"/>
                <w:shd w:val="clear" w:color="auto" w:fill="FFFFFF"/>
                <w:lang w:val="en-US"/>
              </w:rPr>
            </w:pPr>
            <w:proofErr w:type="spellStart"/>
            <w:r w:rsidRPr="0060612C">
              <w:t>Ғылым</w:t>
            </w:r>
            <w:proofErr w:type="spellEnd"/>
            <w:r w:rsidRPr="0060612C">
              <w:rPr>
                <w:lang w:val="en-US"/>
              </w:rPr>
              <w:t xml:space="preserve"> </w:t>
            </w:r>
            <w:proofErr w:type="spellStart"/>
            <w:r w:rsidRPr="0060612C">
              <w:t>саласы</w:t>
            </w:r>
            <w:proofErr w:type="spellEnd"/>
            <w:r w:rsidRPr="0060612C">
              <w:rPr>
                <w:color w:val="222222"/>
                <w:shd w:val="clear" w:color="auto" w:fill="FFFFFF"/>
                <w:lang w:val="en-US"/>
              </w:rPr>
              <w:t xml:space="preserve"> </w:t>
            </w:r>
            <w:r w:rsidR="00E93DD1" w:rsidRPr="0060612C">
              <w:rPr>
                <w:color w:val="222222"/>
                <w:shd w:val="clear" w:color="auto" w:fill="FFFFFF"/>
                <w:lang w:val="en-US"/>
              </w:rPr>
              <w:t>Veterinary Sciences</w:t>
            </w:r>
          </w:p>
          <w:p w:rsidR="00E93DD1" w:rsidRPr="0060612C" w:rsidRDefault="00E93DD1" w:rsidP="00BD4C7C">
            <w:pP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60612C">
              <w:rPr>
                <w:lang w:val="en-US"/>
              </w:rPr>
              <w:t>Animal Science and Zoology</w:t>
            </w:r>
          </w:p>
        </w:tc>
        <w:tc>
          <w:tcPr>
            <w:tcW w:w="1352" w:type="dxa"/>
            <w:vAlign w:val="center"/>
          </w:tcPr>
          <w:p w:rsidR="00E93DD1" w:rsidRPr="0060612C" w:rsidRDefault="00E93DD1" w:rsidP="00BD4C7C">
            <w:pPr>
              <w:shd w:val="clear" w:color="auto" w:fill="FFFFFF"/>
              <w:jc w:val="center"/>
              <w:rPr>
                <w:color w:val="000000"/>
              </w:rPr>
            </w:pPr>
            <w:r w:rsidRPr="0060612C">
              <w:rPr>
                <w:color w:val="000000"/>
                <w:lang w:val="en-US"/>
              </w:rPr>
              <w:t>Q</w:t>
            </w:r>
            <w:r w:rsidRPr="0060612C">
              <w:rPr>
                <w:color w:val="000000"/>
              </w:rPr>
              <w:t>1</w:t>
            </w:r>
          </w:p>
        </w:tc>
        <w:tc>
          <w:tcPr>
            <w:tcW w:w="2215" w:type="dxa"/>
            <w:vAlign w:val="center"/>
          </w:tcPr>
          <w:p w:rsidR="00E93DD1" w:rsidRPr="0060612C" w:rsidRDefault="00E93DD1" w:rsidP="00BD4C7C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proofErr w:type="spellStart"/>
            <w:r w:rsidRPr="0060612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CiteScore</w:t>
            </w:r>
            <w:proofErr w:type="spellEnd"/>
            <w:r w:rsidRPr="0060612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 xml:space="preserve"> – </w:t>
            </w:r>
            <w:r w:rsidR="002B2964" w:rsidRPr="0060612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5.5</w:t>
            </w:r>
            <w:r w:rsidR="00D635DC" w:rsidRPr="0060612C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 xml:space="preserve"> (2025)</w:t>
            </w:r>
          </w:p>
          <w:p w:rsidR="00E93DD1" w:rsidRPr="0060612C" w:rsidRDefault="00E93DD1" w:rsidP="00BD4C7C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proofErr w:type="spellStart"/>
            <w:r w:rsidRPr="006061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Процентиль</w:t>
            </w:r>
            <w:proofErr w:type="spellEnd"/>
            <w:r w:rsidRPr="0060612C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–9</w:t>
            </w:r>
            <w:r w:rsidR="002B2964" w:rsidRPr="0060612C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2</w:t>
            </w:r>
          </w:p>
          <w:p w:rsidR="002B2964" w:rsidRPr="0060612C" w:rsidRDefault="00E57FBF" w:rsidP="00E57FBF">
            <w:pPr>
              <w:jc w:val="center"/>
              <w:rPr>
                <w:lang w:val="en-US"/>
              </w:rPr>
            </w:pPr>
            <w:r w:rsidRPr="0060612C">
              <w:rPr>
                <w:color w:val="222222"/>
                <w:shd w:val="clear" w:color="auto" w:fill="FFFFFF"/>
                <w:lang w:val="en-US"/>
              </w:rPr>
              <w:t>AGRICULTURE, DAIRY &amp; ANIMAL SCIENCE</w:t>
            </w:r>
          </w:p>
        </w:tc>
        <w:tc>
          <w:tcPr>
            <w:tcW w:w="2211" w:type="dxa"/>
          </w:tcPr>
          <w:p w:rsidR="00E93DD1" w:rsidRPr="0060612C" w:rsidRDefault="00E93DD1" w:rsidP="00E57FBF">
            <w:pPr>
              <w:autoSpaceDE w:val="0"/>
              <w:autoSpaceDN w:val="0"/>
              <w:adjustRightInd w:val="0"/>
              <w:jc w:val="both"/>
              <w:rPr>
                <w:b/>
                <w:u w:val="single"/>
                <w:lang w:val="en-US"/>
              </w:rPr>
            </w:pPr>
            <w:r w:rsidRPr="0060612C">
              <w:rPr>
                <w:b/>
                <w:u w:val="single"/>
                <w:lang w:val="en-US"/>
              </w:rPr>
              <w:t xml:space="preserve">A. </w:t>
            </w:r>
            <w:proofErr w:type="spellStart"/>
            <w:r w:rsidRPr="0060612C">
              <w:rPr>
                <w:b/>
                <w:u w:val="single"/>
                <w:lang w:val="en-US"/>
              </w:rPr>
              <w:t>Davletova</w:t>
            </w:r>
            <w:proofErr w:type="spellEnd"/>
          </w:p>
          <w:p w:rsidR="002B2964" w:rsidRPr="0060612C" w:rsidRDefault="00E93DD1" w:rsidP="00E57FBF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0612C">
              <w:rPr>
                <w:lang w:val="en-US"/>
              </w:rPr>
              <w:t xml:space="preserve">M. </w:t>
            </w:r>
            <w:proofErr w:type="spellStart"/>
            <w:r w:rsidRPr="0060612C">
              <w:rPr>
                <w:lang w:val="en-US"/>
              </w:rPr>
              <w:t>Shamekova</w:t>
            </w:r>
            <w:proofErr w:type="spellEnd"/>
            <w:r w:rsidRPr="0060612C">
              <w:rPr>
                <w:lang w:val="en-US"/>
              </w:rPr>
              <w:t xml:space="preserve">, </w:t>
            </w:r>
          </w:p>
          <w:p w:rsidR="002B2964" w:rsidRPr="0060612C" w:rsidRDefault="00E93DD1" w:rsidP="00E57FBF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0612C">
              <w:rPr>
                <w:lang w:val="en-US"/>
              </w:rPr>
              <w:t>V.</w:t>
            </w:r>
            <w:r w:rsidR="002B2964" w:rsidRPr="0060612C">
              <w:rPr>
                <w:lang w:val="en-US"/>
              </w:rPr>
              <w:t xml:space="preserve"> </w:t>
            </w:r>
            <w:r w:rsidRPr="0060612C">
              <w:rPr>
                <w:lang w:val="en-US"/>
              </w:rPr>
              <w:t xml:space="preserve">Semenov, </w:t>
            </w:r>
          </w:p>
          <w:p w:rsidR="002B2964" w:rsidRPr="0060612C" w:rsidRDefault="00E93DD1" w:rsidP="00E57FBF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0612C">
              <w:rPr>
                <w:lang w:val="en-US"/>
              </w:rPr>
              <w:t>A.</w:t>
            </w:r>
            <w:r w:rsidR="002B2964" w:rsidRPr="0060612C">
              <w:rPr>
                <w:lang w:val="en-US"/>
              </w:rPr>
              <w:t xml:space="preserve"> </w:t>
            </w:r>
            <w:proofErr w:type="spellStart"/>
            <w:r w:rsidRPr="0060612C">
              <w:rPr>
                <w:lang w:val="en-US"/>
              </w:rPr>
              <w:t>Klyapnev</w:t>
            </w:r>
            <w:proofErr w:type="spellEnd"/>
            <w:r w:rsidRPr="0060612C">
              <w:rPr>
                <w:lang w:val="en-US"/>
              </w:rPr>
              <w:t xml:space="preserve">, </w:t>
            </w:r>
          </w:p>
          <w:p w:rsidR="00E93DD1" w:rsidRPr="0060612C" w:rsidRDefault="00E93DD1" w:rsidP="00E57FBF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0612C">
              <w:rPr>
                <w:lang w:val="en-US"/>
              </w:rPr>
              <w:t>S.</w:t>
            </w:r>
            <w:r w:rsidR="002B2964" w:rsidRPr="0060612C">
              <w:rPr>
                <w:lang w:val="en-US"/>
              </w:rPr>
              <w:t xml:space="preserve"> </w:t>
            </w:r>
            <w:proofErr w:type="spellStart"/>
            <w:r w:rsidRPr="0060612C">
              <w:rPr>
                <w:lang w:val="en-US"/>
              </w:rPr>
              <w:t>Abugaliev</w:t>
            </w:r>
            <w:proofErr w:type="spellEnd"/>
            <w:r w:rsidRPr="0060612C">
              <w:rPr>
                <w:lang w:val="en-US"/>
              </w:rPr>
              <w:t>,</w:t>
            </w:r>
          </w:p>
          <w:p w:rsidR="002B2964" w:rsidRPr="0060612C" w:rsidRDefault="00E93DD1" w:rsidP="00E57FBF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0612C">
              <w:rPr>
                <w:lang w:val="en-US"/>
              </w:rPr>
              <w:t xml:space="preserve">A. </w:t>
            </w:r>
            <w:proofErr w:type="spellStart"/>
            <w:r w:rsidRPr="0060612C">
              <w:rPr>
                <w:lang w:val="en-US"/>
              </w:rPr>
              <w:t>Zholdasbekov</w:t>
            </w:r>
            <w:proofErr w:type="spellEnd"/>
            <w:r w:rsidRPr="0060612C">
              <w:rPr>
                <w:lang w:val="en-US"/>
              </w:rPr>
              <w:t>, D.</w:t>
            </w:r>
            <w:r w:rsidR="002B2964" w:rsidRPr="0060612C">
              <w:rPr>
                <w:lang w:val="en-US"/>
              </w:rPr>
              <w:t xml:space="preserve"> </w:t>
            </w:r>
            <w:proofErr w:type="spellStart"/>
            <w:r w:rsidRPr="0060612C">
              <w:rPr>
                <w:lang w:val="en-US"/>
              </w:rPr>
              <w:t>Smagulov</w:t>
            </w:r>
            <w:proofErr w:type="spellEnd"/>
            <w:r w:rsidRPr="0060612C">
              <w:rPr>
                <w:lang w:val="en-US"/>
              </w:rPr>
              <w:t xml:space="preserve">, </w:t>
            </w:r>
          </w:p>
          <w:p w:rsidR="00E93DD1" w:rsidRPr="0060612C" w:rsidRDefault="00E93DD1" w:rsidP="00E57FBF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0612C">
              <w:rPr>
                <w:lang w:val="en-US"/>
              </w:rPr>
              <w:t>Y.</w:t>
            </w:r>
            <w:r w:rsidR="002B2964" w:rsidRPr="0060612C">
              <w:rPr>
                <w:lang w:val="en-US"/>
              </w:rPr>
              <w:t xml:space="preserve"> </w:t>
            </w:r>
            <w:proofErr w:type="spellStart"/>
            <w:r w:rsidRPr="0060612C">
              <w:rPr>
                <w:lang w:val="en-US"/>
              </w:rPr>
              <w:t>Nassambayev</w:t>
            </w:r>
            <w:proofErr w:type="spellEnd"/>
            <w:r w:rsidRPr="0060612C">
              <w:rPr>
                <w:lang w:val="en-US"/>
              </w:rPr>
              <w:t>, M.</w:t>
            </w:r>
            <w:r w:rsidR="002B2964" w:rsidRPr="0060612C">
              <w:rPr>
                <w:lang w:val="en-US"/>
              </w:rPr>
              <w:t xml:space="preserve"> </w:t>
            </w:r>
            <w:proofErr w:type="spellStart"/>
            <w:r w:rsidR="002B2964" w:rsidRPr="0060612C">
              <w:rPr>
                <w:lang w:val="en-US"/>
              </w:rPr>
              <w:t>Toishimanov</w:t>
            </w:r>
            <w:proofErr w:type="spellEnd"/>
            <w:r w:rsidR="002B2964" w:rsidRPr="0060612C">
              <w:rPr>
                <w:lang w:val="en-US"/>
              </w:rPr>
              <w:t xml:space="preserve"> </w:t>
            </w:r>
            <w:proofErr w:type="spellStart"/>
            <w:r w:rsidRPr="0060612C">
              <w:rPr>
                <w:lang w:val="en-US"/>
              </w:rPr>
              <w:t>D.Baimukanov</w:t>
            </w:r>
            <w:proofErr w:type="spellEnd"/>
          </w:p>
        </w:tc>
        <w:tc>
          <w:tcPr>
            <w:tcW w:w="1495" w:type="dxa"/>
          </w:tcPr>
          <w:p w:rsidR="00E93DD1" w:rsidRPr="0060612C" w:rsidRDefault="00E344AD" w:rsidP="00BD4C7C">
            <w:pPr>
              <w:jc w:val="center"/>
            </w:pPr>
            <w:r w:rsidRPr="0060612C">
              <w:rPr>
                <w:lang w:val="kk-KZ"/>
              </w:rPr>
              <w:t>Б</w:t>
            </w:r>
            <w:proofErr w:type="spellStart"/>
            <w:r w:rsidRPr="0060612C">
              <w:t>ірінші</w:t>
            </w:r>
            <w:proofErr w:type="spellEnd"/>
            <w:r w:rsidRPr="0060612C">
              <w:t xml:space="preserve"> автор</w:t>
            </w:r>
          </w:p>
        </w:tc>
      </w:tr>
    </w:tbl>
    <w:p w:rsidR="0060612C" w:rsidRPr="0060612C" w:rsidRDefault="0060612C" w:rsidP="0060612C">
      <w:pPr>
        <w:shd w:val="clear" w:color="auto" w:fill="FFFFFF"/>
        <w:spacing w:after="150"/>
        <w:rPr>
          <w:color w:val="333333"/>
          <w:lang w:val="kk-KZ"/>
        </w:rPr>
      </w:pPr>
      <w:r w:rsidRPr="0060612C">
        <w:rPr>
          <w:color w:val="333333"/>
        </w:rPr>
        <w:t>*</w:t>
      </w:r>
      <w:proofErr w:type="spellStart"/>
      <w:r w:rsidRPr="0060612C">
        <w:rPr>
          <w:color w:val="333333"/>
        </w:rPr>
        <w:t>тиісті</w:t>
      </w:r>
      <w:proofErr w:type="spellEnd"/>
      <w:r w:rsidRPr="0060612C">
        <w:rPr>
          <w:color w:val="333333"/>
        </w:rPr>
        <w:t xml:space="preserve"> квартиль </w:t>
      </w:r>
      <w:proofErr w:type="spellStart"/>
      <w:r w:rsidRPr="0060612C">
        <w:rPr>
          <w:color w:val="333333"/>
        </w:rPr>
        <w:t>немесе</w:t>
      </w:r>
      <w:proofErr w:type="spellEnd"/>
      <w:r w:rsidRPr="0060612C">
        <w:rPr>
          <w:color w:val="333333"/>
        </w:rPr>
        <w:t xml:space="preserve"> </w:t>
      </w:r>
      <w:proofErr w:type="spellStart"/>
      <w:r w:rsidRPr="0060612C">
        <w:rPr>
          <w:color w:val="333333"/>
        </w:rPr>
        <w:t>процентиль</w:t>
      </w:r>
      <w:proofErr w:type="spellEnd"/>
      <w:r w:rsidRPr="0060612C">
        <w:rPr>
          <w:color w:val="333333"/>
        </w:rPr>
        <w:t xml:space="preserve"> </w:t>
      </w:r>
      <w:proofErr w:type="spellStart"/>
      <w:r w:rsidRPr="0060612C">
        <w:rPr>
          <w:color w:val="333333"/>
        </w:rPr>
        <w:t>берілген</w:t>
      </w:r>
      <w:proofErr w:type="spellEnd"/>
      <w:r w:rsidRPr="0060612C">
        <w:rPr>
          <w:color w:val="333333"/>
        </w:rPr>
        <w:t xml:space="preserve"> </w:t>
      </w:r>
      <w:proofErr w:type="spellStart"/>
      <w:r w:rsidRPr="0060612C">
        <w:rPr>
          <w:color w:val="333333"/>
        </w:rPr>
        <w:t>ғылым</w:t>
      </w:r>
      <w:proofErr w:type="spellEnd"/>
      <w:r w:rsidRPr="0060612C">
        <w:rPr>
          <w:color w:val="333333"/>
        </w:rPr>
        <w:t xml:space="preserve"> </w:t>
      </w:r>
      <w:proofErr w:type="spellStart"/>
      <w:r w:rsidRPr="0060612C">
        <w:rPr>
          <w:color w:val="333333"/>
        </w:rPr>
        <w:t>саласы</w:t>
      </w:r>
      <w:proofErr w:type="spellEnd"/>
      <w:r w:rsidRPr="0060612C">
        <w:rPr>
          <w:color w:val="333333"/>
        </w:rPr>
        <w:t>.</w:t>
      </w:r>
      <w:r>
        <w:rPr>
          <w:color w:val="333333"/>
          <w:lang w:val="kk-KZ"/>
        </w:rPr>
        <w:t xml:space="preserve"> </w:t>
      </w:r>
      <w:bookmarkStart w:id="0" w:name="_GoBack"/>
      <w:bookmarkEnd w:id="0"/>
      <w:r w:rsidRPr="0060612C">
        <w:rPr>
          <w:color w:val="333333"/>
          <w:lang w:val="kk-KZ"/>
        </w:rPr>
        <w:t>Ғылым саласы ғылыми атақ берілетін мамандыққа сәйкес келу керек</w:t>
      </w:r>
    </w:p>
    <w:p w:rsidR="0020590B" w:rsidRPr="0060612C" w:rsidRDefault="0020590B" w:rsidP="0020590B">
      <w:pPr>
        <w:jc w:val="center"/>
        <w:outlineLvl w:val="0"/>
        <w:rPr>
          <w:b/>
          <w:lang w:val="kk-KZ"/>
        </w:rPr>
      </w:pPr>
    </w:p>
    <w:p w:rsidR="0020590B" w:rsidRPr="00BD4C7C" w:rsidRDefault="00FA5A2F" w:rsidP="00FA5A2F">
      <w:pPr>
        <w:outlineLvl w:val="0"/>
        <w:rPr>
          <w:b/>
          <w:lang w:val="kk-KZ"/>
        </w:rPr>
      </w:pPr>
      <w:r w:rsidRPr="00BD4C7C">
        <w:rPr>
          <w:b/>
          <w:lang w:val="kk-KZ"/>
        </w:rPr>
        <w:t xml:space="preserve">                                                        </w:t>
      </w:r>
      <w:r w:rsidR="00013799" w:rsidRPr="00BD4C7C">
        <w:rPr>
          <w:b/>
          <w:lang w:val="kk-KZ"/>
        </w:rPr>
        <w:t xml:space="preserve">                         </w:t>
      </w:r>
      <w:r w:rsidR="00E344AD">
        <w:rPr>
          <w:b/>
          <w:lang w:val="kk-KZ"/>
        </w:rPr>
        <w:t>Ізденуші</w:t>
      </w:r>
      <w:r w:rsidR="00655F3E" w:rsidRPr="00BD4C7C">
        <w:rPr>
          <w:b/>
          <w:lang w:val="kk-KZ"/>
        </w:rPr>
        <w:t xml:space="preserve"> </w:t>
      </w:r>
      <w:r w:rsidR="0020590B" w:rsidRPr="00BD4C7C">
        <w:rPr>
          <w:b/>
          <w:lang w:val="kk-KZ"/>
        </w:rPr>
        <w:t xml:space="preserve">         </w:t>
      </w:r>
      <w:r w:rsidR="00655F3E" w:rsidRPr="00BD4C7C">
        <w:rPr>
          <w:b/>
          <w:lang w:val="kk-KZ"/>
        </w:rPr>
        <w:t xml:space="preserve">                     </w:t>
      </w:r>
      <w:r w:rsidR="00E57FBF" w:rsidRPr="00BD4C7C">
        <w:rPr>
          <w:b/>
          <w:lang w:val="kk-KZ"/>
        </w:rPr>
        <w:t>А.М.</w:t>
      </w:r>
      <w:r w:rsidR="00E57FBF">
        <w:rPr>
          <w:b/>
          <w:lang w:val="kk-KZ"/>
        </w:rPr>
        <w:t xml:space="preserve"> </w:t>
      </w:r>
      <w:r w:rsidR="00655F3E" w:rsidRPr="00BD4C7C">
        <w:rPr>
          <w:b/>
          <w:lang w:val="kk-KZ"/>
        </w:rPr>
        <w:t xml:space="preserve">Давлетова </w:t>
      </w:r>
    </w:p>
    <w:p w:rsidR="00655F3E" w:rsidRPr="00BD4C7C" w:rsidRDefault="00655F3E" w:rsidP="00655F3E">
      <w:pPr>
        <w:outlineLvl w:val="0"/>
        <w:rPr>
          <w:b/>
          <w:lang w:val="kk-KZ"/>
        </w:rPr>
      </w:pPr>
      <w:r w:rsidRPr="00BD4C7C">
        <w:rPr>
          <w:b/>
          <w:lang w:val="kk-KZ"/>
        </w:rPr>
        <w:t xml:space="preserve">                                                                                        </w:t>
      </w:r>
    </w:p>
    <w:p w:rsidR="00E912A5" w:rsidRPr="00BD4C7C" w:rsidRDefault="00655F3E" w:rsidP="00655F3E">
      <w:pPr>
        <w:outlineLvl w:val="0"/>
        <w:rPr>
          <w:b/>
          <w:lang w:val="kk-KZ"/>
        </w:rPr>
      </w:pPr>
      <w:r w:rsidRPr="00BD4C7C">
        <w:rPr>
          <w:b/>
          <w:lang w:val="kk-KZ"/>
        </w:rPr>
        <w:t xml:space="preserve">                                                                                </w:t>
      </w:r>
      <w:r w:rsidR="00E344AD">
        <w:rPr>
          <w:b/>
          <w:lang w:val="kk-KZ"/>
        </w:rPr>
        <w:t xml:space="preserve"> Ғылыми хатшы</w:t>
      </w:r>
      <w:r w:rsidR="00E57FBF">
        <w:rPr>
          <w:b/>
          <w:lang w:val="kk-KZ"/>
        </w:rPr>
        <w:t xml:space="preserve">                </w:t>
      </w:r>
      <w:r w:rsidR="00E344AD">
        <w:rPr>
          <w:b/>
          <w:lang w:val="kk-KZ"/>
        </w:rPr>
        <w:t xml:space="preserve"> </w:t>
      </w:r>
      <w:r w:rsidR="00E57FBF">
        <w:rPr>
          <w:b/>
          <w:lang w:val="kk-KZ"/>
        </w:rPr>
        <w:t>Н.Б. Кужахметова</w:t>
      </w:r>
      <w:r w:rsidRPr="00BD4C7C">
        <w:rPr>
          <w:b/>
          <w:lang w:val="kk-KZ"/>
        </w:rPr>
        <w:t xml:space="preserve"> </w:t>
      </w:r>
    </w:p>
    <w:p w:rsidR="00BD4C7C" w:rsidRPr="00BD4C7C" w:rsidRDefault="00BD4C7C">
      <w:pPr>
        <w:outlineLvl w:val="0"/>
        <w:rPr>
          <w:b/>
          <w:lang w:val="kk-KZ"/>
        </w:rPr>
      </w:pPr>
    </w:p>
    <w:sectPr w:rsidR="00BD4C7C" w:rsidRPr="00BD4C7C" w:rsidSect="00BD4C7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5320E"/>
    <w:multiLevelType w:val="multilevel"/>
    <w:tmpl w:val="DE424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13799"/>
    <w:rsid w:val="00014286"/>
    <w:rsid w:val="000242B1"/>
    <w:rsid w:val="000D68F9"/>
    <w:rsid w:val="001416AD"/>
    <w:rsid w:val="00170610"/>
    <w:rsid w:val="00196968"/>
    <w:rsid w:val="001A0F66"/>
    <w:rsid w:val="001C4E2A"/>
    <w:rsid w:val="0020590B"/>
    <w:rsid w:val="002B0FB8"/>
    <w:rsid w:val="002B2964"/>
    <w:rsid w:val="002B791D"/>
    <w:rsid w:val="002C06F1"/>
    <w:rsid w:val="002D22E4"/>
    <w:rsid w:val="002E524A"/>
    <w:rsid w:val="003367AF"/>
    <w:rsid w:val="00380A66"/>
    <w:rsid w:val="003C5C9F"/>
    <w:rsid w:val="00413E35"/>
    <w:rsid w:val="004803FC"/>
    <w:rsid w:val="004B6E23"/>
    <w:rsid w:val="00513DFD"/>
    <w:rsid w:val="0060612C"/>
    <w:rsid w:val="0062754D"/>
    <w:rsid w:val="00646BCC"/>
    <w:rsid w:val="00655F3E"/>
    <w:rsid w:val="00664407"/>
    <w:rsid w:val="007B1354"/>
    <w:rsid w:val="007F69D5"/>
    <w:rsid w:val="00821A0D"/>
    <w:rsid w:val="008B65DF"/>
    <w:rsid w:val="008D4872"/>
    <w:rsid w:val="008E58D9"/>
    <w:rsid w:val="00914F61"/>
    <w:rsid w:val="00930406"/>
    <w:rsid w:val="00976B54"/>
    <w:rsid w:val="0099366C"/>
    <w:rsid w:val="009C581E"/>
    <w:rsid w:val="009F49CF"/>
    <w:rsid w:val="00A05C04"/>
    <w:rsid w:val="00A16AFE"/>
    <w:rsid w:val="00A35C08"/>
    <w:rsid w:val="00A70E9D"/>
    <w:rsid w:val="00A74536"/>
    <w:rsid w:val="00AD3BE7"/>
    <w:rsid w:val="00AE6D6D"/>
    <w:rsid w:val="00B5779B"/>
    <w:rsid w:val="00BA690C"/>
    <w:rsid w:val="00BB1A36"/>
    <w:rsid w:val="00BD4C7C"/>
    <w:rsid w:val="00BD526F"/>
    <w:rsid w:val="00C053F4"/>
    <w:rsid w:val="00C15F58"/>
    <w:rsid w:val="00C27254"/>
    <w:rsid w:val="00C63A43"/>
    <w:rsid w:val="00C82D45"/>
    <w:rsid w:val="00C90AC2"/>
    <w:rsid w:val="00CC7235"/>
    <w:rsid w:val="00CF49AB"/>
    <w:rsid w:val="00D635DC"/>
    <w:rsid w:val="00D949BF"/>
    <w:rsid w:val="00DA7EEC"/>
    <w:rsid w:val="00E0078B"/>
    <w:rsid w:val="00E344AD"/>
    <w:rsid w:val="00E344B6"/>
    <w:rsid w:val="00E40946"/>
    <w:rsid w:val="00E57FBF"/>
    <w:rsid w:val="00E912A5"/>
    <w:rsid w:val="00E93DD1"/>
    <w:rsid w:val="00EC7F46"/>
    <w:rsid w:val="00EF6E07"/>
    <w:rsid w:val="00F243DA"/>
    <w:rsid w:val="00F436D8"/>
    <w:rsid w:val="00FA5A2F"/>
    <w:rsid w:val="00FB364F"/>
    <w:rsid w:val="00FD040B"/>
    <w:rsid w:val="00FD66D8"/>
    <w:rsid w:val="00FE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3EA15"/>
  <w15:docId w15:val="{641D607A-1DA3-44C2-8DC4-5B55AB19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C4E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76B5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40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CC72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No Spacing"/>
    <w:uiPriority w:val="1"/>
    <w:qFormat/>
    <w:rsid w:val="00CC72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ypography-modulelvnit">
    <w:name w:val="typography-module__lvnit"/>
    <w:basedOn w:val="a0"/>
    <w:rsid w:val="00EC7F46"/>
  </w:style>
  <w:style w:type="character" w:styleId="ac">
    <w:name w:val="Emphasis"/>
    <w:basedOn w:val="a0"/>
    <w:uiPriority w:val="20"/>
    <w:qFormat/>
    <w:rsid w:val="00EC7F46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976B5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value">
    <w:name w:val="value"/>
    <w:basedOn w:val="a0"/>
    <w:rsid w:val="00976B54"/>
  </w:style>
  <w:style w:type="character" w:customStyle="1" w:styleId="40">
    <w:name w:val="Заголовок 4 Знак"/>
    <w:basedOn w:val="a0"/>
    <w:link w:val="4"/>
    <w:uiPriority w:val="9"/>
    <w:semiHidden/>
    <w:rsid w:val="0093040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C4E2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d">
    <w:name w:val="Hyperlink"/>
    <w:basedOn w:val="a0"/>
    <w:uiPriority w:val="99"/>
    <w:unhideWhenUsed/>
    <w:qFormat/>
    <w:rsid w:val="00C15F58"/>
    <w:rPr>
      <w:color w:val="0563C1" w:themeColor="hyperlink"/>
      <w:u w:val="single"/>
    </w:rPr>
  </w:style>
  <w:style w:type="character" w:customStyle="1" w:styleId="separator">
    <w:name w:val="_separator"/>
    <w:basedOn w:val="a0"/>
    <w:rsid w:val="00FE2F4E"/>
  </w:style>
  <w:style w:type="character" w:customStyle="1" w:styleId="group-doi">
    <w:name w:val="group-doi"/>
    <w:basedOn w:val="a0"/>
    <w:rsid w:val="00FE2F4E"/>
  </w:style>
  <w:style w:type="character" w:customStyle="1" w:styleId="mat-tooltip-trigger">
    <w:name w:val="mat-tooltip-trigger"/>
    <w:basedOn w:val="a0"/>
    <w:rsid w:val="00F243DA"/>
  </w:style>
  <w:style w:type="paragraph" w:customStyle="1" w:styleId="ae">
    <w:basedOn w:val="a"/>
    <w:next w:val="af"/>
    <w:link w:val="af0"/>
    <w:qFormat/>
    <w:rsid w:val="002D22E4"/>
    <w:pPr>
      <w:jc w:val="center"/>
    </w:pPr>
    <w:rPr>
      <w:rFonts w:asciiTheme="minorHAnsi" w:eastAsia="Batang" w:hAnsiTheme="minorHAnsi" w:cstheme="minorBidi"/>
      <w:sz w:val="28"/>
      <w:szCs w:val="22"/>
    </w:rPr>
  </w:style>
  <w:style w:type="character" w:customStyle="1" w:styleId="af0">
    <w:name w:val="Название Знак"/>
    <w:link w:val="ae"/>
    <w:locked/>
    <w:rsid w:val="002D22E4"/>
    <w:rPr>
      <w:rFonts w:eastAsia="Batang"/>
      <w:sz w:val="28"/>
      <w:lang w:val="ru-RU" w:eastAsia="ru-RU" w:bidi="ar-SA"/>
    </w:rPr>
  </w:style>
  <w:style w:type="paragraph" w:styleId="af">
    <w:name w:val="Title"/>
    <w:basedOn w:val="a"/>
    <w:next w:val="a"/>
    <w:link w:val="af1"/>
    <w:uiPriority w:val="10"/>
    <w:qFormat/>
    <w:rsid w:val="002D22E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"/>
    <w:uiPriority w:val="10"/>
    <w:rsid w:val="002D22E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2">
    <w:name w:val="Normal (Web)"/>
    <w:basedOn w:val="a"/>
    <w:uiPriority w:val="99"/>
    <w:semiHidden/>
    <w:unhideWhenUsed/>
    <w:rsid w:val="008B65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0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2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8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1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4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5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6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3390/ani161219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Admin</cp:lastModifiedBy>
  <cp:revision>65</cp:revision>
  <cp:lastPrinted>2025-06-27T04:05:00Z</cp:lastPrinted>
  <dcterms:created xsi:type="dcterms:W3CDTF">2021-04-01T12:14:00Z</dcterms:created>
  <dcterms:modified xsi:type="dcterms:W3CDTF">2026-09-10T06:44:00Z</dcterms:modified>
</cp:coreProperties>
</file>