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B7546" w14:textId="77777777" w:rsidR="00A25369" w:rsidRPr="00A25369" w:rsidRDefault="00A25369" w:rsidP="00A2536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25369">
        <w:rPr>
          <w:rFonts w:ascii="Times New Roman" w:hAnsi="Times New Roman" w:cs="Times New Roman"/>
          <w:b/>
          <w:bCs/>
          <w:sz w:val="24"/>
          <w:szCs w:val="24"/>
        </w:rPr>
        <w:t>Список публикаций в международных рецензируемых изданиях</w:t>
      </w:r>
    </w:p>
    <w:p w14:paraId="24E60C82" w14:textId="73348C77" w:rsidR="00A25369" w:rsidRPr="00A25369" w:rsidRDefault="00A25369" w:rsidP="00A253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25369">
        <w:rPr>
          <w:rFonts w:ascii="Times New Roman" w:hAnsi="Times New Roman" w:cs="Times New Roman"/>
          <w:sz w:val="24"/>
          <w:szCs w:val="24"/>
        </w:rPr>
        <w:t xml:space="preserve">Фамилия претендента </w:t>
      </w:r>
      <w:r w:rsidRPr="00A25369">
        <w:rPr>
          <w:rFonts w:ascii="Times New Roman" w:hAnsi="Times New Roman" w:cs="Times New Roman"/>
          <w:sz w:val="24"/>
          <w:szCs w:val="24"/>
          <w:lang w:val="kk-KZ"/>
        </w:rPr>
        <w:t>Калменов Мурат Дабылович</w:t>
      </w:r>
    </w:p>
    <w:p w14:paraId="287AA800" w14:textId="77777777" w:rsidR="00A25369" w:rsidRPr="00A25369" w:rsidRDefault="00A25369" w:rsidP="00A253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5369">
        <w:rPr>
          <w:rFonts w:ascii="Times New Roman" w:hAnsi="Times New Roman" w:cs="Times New Roman"/>
          <w:sz w:val="24"/>
          <w:szCs w:val="24"/>
        </w:rPr>
        <w:t>Идентификаторы автора (если имеются):</w:t>
      </w:r>
    </w:p>
    <w:p w14:paraId="038F1B4C" w14:textId="77777777" w:rsidR="00D93157" w:rsidRPr="00760331" w:rsidRDefault="00D93157" w:rsidP="00A25369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760331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Scopus ID: 57219357644</w:t>
      </w:r>
    </w:p>
    <w:p w14:paraId="2416D7C7" w14:textId="17B98A15" w:rsidR="00D93157" w:rsidRPr="004146E8" w:rsidRDefault="00D93157" w:rsidP="00A253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146E8">
        <w:rPr>
          <w:rFonts w:ascii="Times New Roman" w:hAnsi="Times New Roman" w:cs="Times New Roman"/>
          <w:sz w:val="24"/>
          <w:szCs w:val="24"/>
          <w:lang w:val="kk-KZ"/>
        </w:rPr>
        <w:t>ORCID: 0000-0001-9446-5500</w:t>
      </w:r>
    </w:p>
    <w:p w14:paraId="397A34BD" w14:textId="77777777" w:rsidR="00D93157" w:rsidRPr="003C2397" w:rsidRDefault="00D93157" w:rsidP="00D9315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963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392"/>
        <w:gridCol w:w="1417"/>
        <w:gridCol w:w="993"/>
        <w:gridCol w:w="1559"/>
        <w:gridCol w:w="992"/>
        <w:gridCol w:w="992"/>
        <w:gridCol w:w="1021"/>
        <w:gridCol w:w="1247"/>
        <w:gridCol w:w="1021"/>
      </w:tblGrid>
      <w:tr w:rsidR="00A25369" w:rsidRPr="003C2397" w14:paraId="3D6CE37B" w14:textId="77777777" w:rsidTr="00D10379">
        <w:tc>
          <w:tcPr>
            <w:tcW w:w="392" w:type="dxa"/>
          </w:tcPr>
          <w:p w14:paraId="204604E3" w14:textId="770CFE00" w:rsidR="00A25369" w:rsidRPr="001619A3" w:rsidRDefault="00A25369" w:rsidP="00A253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65C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 п/п</w:t>
            </w:r>
          </w:p>
        </w:tc>
        <w:tc>
          <w:tcPr>
            <w:tcW w:w="1417" w:type="dxa"/>
          </w:tcPr>
          <w:p w14:paraId="6F562CE9" w14:textId="77777777" w:rsidR="00A25369" w:rsidRPr="003B65C2" w:rsidRDefault="00A25369" w:rsidP="00A253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65C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Название</w:t>
            </w:r>
          </w:p>
          <w:p w14:paraId="39364438" w14:textId="5805C74D" w:rsidR="00A25369" w:rsidRPr="001619A3" w:rsidRDefault="00A25369" w:rsidP="00A253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п</w:t>
            </w:r>
            <w:r w:rsidRPr="003B65C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убликации</w:t>
            </w:r>
          </w:p>
        </w:tc>
        <w:tc>
          <w:tcPr>
            <w:tcW w:w="993" w:type="dxa"/>
          </w:tcPr>
          <w:p w14:paraId="6D059E06" w14:textId="77777777" w:rsidR="00A25369" w:rsidRPr="003B65C2" w:rsidRDefault="00A25369" w:rsidP="00A253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65C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 и п</w:t>
            </w:r>
          </w:p>
          <w:p w14:paraId="0B8C3469" w14:textId="77777777" w:rsidR="00A25369" w:rsidRDefault="00A25369" w:rsidP="00A253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п</w:t>
            </w:r>
            <w:r w:rsidRPr="003B65C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ублика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-</w:t>
            </w:r>
          </w:p>
          <w:p w14:paraId="1CC346BC" w14:textId="77777777" w:rsidR="00A25369" w:rsidRPr="003B65C2" w:rsidRDefault="00A25369" w:rsidP="00A253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65C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ции (статья,</w:t>
            </w:r>
          </w:p>
          <w:p w14:paraId="6F95A506" w14:textId="0A7D62AE" w:rsidR="00A25369" w:rsidRPr="001619A3" w:rsidRDefault="00A25369" w:rsidP="00A253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65C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обзор и т.д.)</w:t>
            </w:r>
          </w:p>
        </w:tc>
        <w:tc>
          <w:tcPr>
            <w:tcW w:w="1559" w:type="dxa"/>
          </w:tcPr>
          <w:p w14:paraId="281932D5" w14:textId="77777777" w:rsidR="00A25369" w:rsidRPr="003B65C2" w:rsidRDefault="00A25369" w:rsidP="00A253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3B65C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Наименов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ание</w:t>
            </w:r>
          </w:p>
          <w:p w14:paraId="69BFD909" w14:textId="77777777" w:rsidR="00A25369" w:rsidRPr="003B65C2" w:rsidRDefault="00A25369" w:rsidP="00A253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3B65C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журнала,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год</w:t>
            </w:r>
          </w:p>
          <w:p w14:paraId="7FF62F4B" w14:textId="77777777" w:rsidR="00A25369" w:rsidRPr="003B65C2" w:rsidRDefault="00A25369" w:rsidP="00A253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3B65C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публикаци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и</w:t>
            </w:r>
          </w:p>
          <w:p w14:paraId="22814835" w14:textId="77777777" w:rsidR="00A25369" w:rsidRPr="003B65C2" w:rsidRDefault="00A25369" w:rsidP="00A253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65C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(согласно</w:t>
            </w:r>
          </w:p>
          <w:p w14:paraId="54BBEBC0" w14:textId="77777777" w:rsidR="00A25369" w:rsidRPr="003B65C2" w:rsidRDefault="00A25369" w:rsidP="00A253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65C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базам</w:t>
            </w:r>
          </w:p>
          <w:p w14:paraId="484FFE10" w14:textId="77777777" w:rsidR="00A25369" w:rsidRPr="003B65C2" w:rsidRDefault="00A25369" w:rsidP="00A253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65C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данных),</w:t>
            </w:r>
          </w:p>
          <w:p w14:paraId="1E7A20FB" w14:textId="3FD2996F" w:rsidR="00A25369" w:rsidRPr="001619A3" w:rsidRDefault="00A25369" w:rsidP="00A253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65C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DOI</w:t>
            </w:r>
          </w:p>
        </w:tc>
        <w:tc>
          <w:tcPr>
            <w:tcW w:w="992" w:type="dxa"/>
          </w:tcPr>
          <w:p w14:paraId="1201FB22" w14:textId="77777777" w:rsidR="00A25369" w:rsidRPr="00037877" w:rsidRDefault="00A25369" w:rsidP="00A253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3787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Импакт-фа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ктор</w:t>
            </w:r>
          </w:p>
          <w:p w14:paraId="710C0564" w14:textId="77777777" w:rsidR="00A25369" w:rsidRPr="00037877" w:rsidRDefault="00A25369" w:rsidP="00A253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787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журнала,</w:t>
            </w:r>
          </w:p>
          <w:p w14:paraId="7537B673" w14:textId="77777777" w:rsidR="00A25369" w:rsidRPr="00037877" w:rsidRDefault="00A25369" w:rsidP="00A253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787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квартиль и</w:t>
            </w:r>
          </w:p>
          <w:p w14:paraId="755F53FC" w14:textId="77777777" w:rsidR="00A25369" w:rsidRPr="00037877" w:rsidRDefault="00A25369" w:rsidP="00A253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787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область</w:t>
            </w:r>
          </w:p>
          <w:p w14:paraId="6525CE46" w14:textId="77777777" w:rsidR="00A25369" w:rsidRPr="00C936CC" w:rsidRDefault="00A25369" w:rsidP="00A253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3787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науки</w:t>
            </w:r>
            <w:r w:rsidRPr="00C936C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* </w:t>
            </w:r>
            <w:r w:rsidRPr="0003787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</w:t>
            </w:r>
          </w:p>
          <w:p w14:paraId="76674AA3" w14:textId="77777777" w:rsidR="00A25369" w:rsidRPr="00C936CC" w:rsidRDefault="00A25369" w:rsidP="00A253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3787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данным</w:t>
            </w:r>
          </w:p>
          <w:p w14:paraId="73A74F0A" w14:textId="77777777" w:rsidR="00A25369" w:rsidRPr="00037877" w:rsidRDefault="00A25369" w:rsidP="00A253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3787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Journal</w:t>
            </w:r>
          </w:p>
          <w:p w14:paraId="74902E56" w14:textId="77777777" w:rsidR="00A25369" w:rsidRPr="00037877" w:rsidRDefault="00A25369" w:rsidP="00A253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3787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Citation</w:t>
            </w:r>
          </w:p>
          <w:p w14:paraId="5A4E953F" w14:textId="77777777" w:rsidR="00A25369" w:rsidRDefault="00A25369" w:rsidP="00A253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3787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Reports </w:t>
            </w:r>
          </w:p>
          <w:p w14:paraId="13C08368" w14:textId="77777777" w:rsidR="00A25369" w:rsidRPr="00C936CC" w:rsidRDefault="00A25369" w:rsidP="00A253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36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 w:rsidRPr="0003787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Жорнал</w:t>
            </w:r>
          </w:p>
          <w:p w14:paraId="5B7DE760" w14:textId="77777777" w:rsidR="00A25369" w:rsidRPr="00C936CC" w:rsidRDefault="00A25369" w:rsidP="00A253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787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Цитэйшэн</w:t>
            </w:r>
          </w:p>
          <w:p w14:paraId="0822295E" w14:textId="77777777" w:rsidR="00A25369" w:rsidRPr="00C936CC" w:rsidRDefault="00A25369" w:rsidP="00A253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787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Репортс</w:t>
            </w:r>
            <w:r w:rsidRPr="00C936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  <w:p w14:paraId="2199A64F" w14:textId="77777777" w:rsidR="00A25369" w:rsidRPr="00037877" w:rsidRDefault="00A25369" w:rsidP="00A253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787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 год</w:t>
            </w:r>
          </w:p>
          <w:p w14:paraId="47CB1A32" w14:textId="1E8DF028" w:rsidR="00A25369" w:rsidRPr="001619A3" w:rsidRDefault="00A25369" w:rsidP="00A253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787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публика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-</w:t>
            </w:r>
            <w:r w:rsidRPr="0003787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ции</w:t>
            </w:r>
          </w:p>
        </w:tc>
        <w:tc>
          <w:tcPr>
            <w:tcW w:w="992" w:type="dxa"/>
          </w:tcPr>
          <w:p w14:paraId="0E63DE39" w14:textId="77777777" w:rsidR="00A25369" w:rsidRPr="00037877" w:rsidRDefault="00A25369" w:rsidP="00A253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3787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Индекс в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базе</w:t>
            </w:r>
          </w:p>
          <w:p w14:paraId="2850DD5E" w14:textId="77777777" w:rsidR="00A25369" w:rsidRPr="00F91C92" w:rsidRDefault="00A25369" w:rsidP="00A253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91C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данных</w:t>
            </w:r>
          </w:p>
          <w:p w14:paraId="41491C84" w14:textId="77777777" w:rsidR="00A25369" w:rsidRPr="00F91C92" w:rsidRDefault="00A25369" w:rsidP="00A253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787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Web</w:t>
            </w:r>
            <w:r w:rsidRPr="00F91C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03787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of</w:t>
            </w:r>
          </w:p>
          <w:p w14:paraId="2CD7C4BA" w14:textId="77777777" w:rsidR="00A25369" w:rsidRPr="00037877" w:rsidRDefault="00A25369" w:rsidP="00A253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3787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Science</w:t>
            </w:r>
          </w:p>
          <w:p w14:paraId="6CA2E610" w14:textId="77777777" w:rsidR="00A25369" w:rsidRPr="00037877" w:rsidRDefault="00A25369" w:rsidP="00A253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3787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Core</w:t>
            </w:r>
          </w:p>
          <w:p w14:paraId="4060F37E" w14:textId="77777777" w:rsidR="00A25369" w:rsidRPr="00F91C92" w:rsidRDefault="00A25369" w:rsidP="00A253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3787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Collec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-</w:t>
            </w:r>
            <w:r w:rsidRPr="0003787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tion</w:t>
            </w:r>
          </w:p>
          <w:p w14:paraId="6269F007" w14:textId="77777777" w:rsidR="00A25369" w:rsidRPr="00F91C92" w:rsidRDefault="00A25369" w:rsidP="00A253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F91C9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(</w:t>
            </w:r>
            <w:r w:rsidRPr="0003787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Веб</w:t>
            </w:r>
            <w:r w:rsidRPr="00F91C9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03787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оф</w:t>
            </w:r>
          </w:p>
          <w:p w14:paraId="152A32C8" w14:textId="77777777" w:rsidR="00A25369" w:rsidRPr="00F91C92" w:rsidRDefault="00A25369" w:rsidP="00A253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3787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Сайенс</w:t>
            </w:r>
          </w:p>
          <w:p w14:paraId="0EEAEE43" w14:textId="77777777" w:rsidR="00A25369" w:rsidRPr="00037877" w:rsidRDefault="00A25369" w:rsidP="00A253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787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Кор</w:t>
            </w:r>
          </w:p>
          <w:p w14:paraId="68CAB5E0" w14:textId="65C33E61" w:rsidR="00A25369" w:rsidRPr="001619A3" w:rsidRDefault="00A25369" w:rsidP="00A253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787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Коллек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-</w:t>
            </w:r>
            <w:r w:rsidRPr="0003787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шн)</w:t>
            </w:r>
          </w:p>
        </w:tc>
        <w:tc>
          <w:tcPr>
            <w:tcW w:w="1021" w:type="dxa"/>
          </w:tcPr>
          <w:p w14:paraId="5410DB8E" w14:textId="77777777" w:rsidR="00A25369" w:rsidRDefault="00A25369" w:rsidP="00A253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4D42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CiteScore </w:t>
            </w:r>
          </w:p>
          <w:p w14:paraId="25C3B346" w14:textId="77777777" w:rsidR="00A25369" w:rsidRPr="004D42A6" w:rsidRDefault="00A25369" w:rsidP="00A253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D42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(СайтСкор)</w:t>
            </w:r>
          </w:p>
          <w:p w14:paraId="5FC1525A" w14:textId="77777777" w:rsidR="00A25369" w:rsidRPr="004D42A6" w:rsidRDefault="00A25369" w:rsidP="00A253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D42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журнала,</w:t>
            </w:r>
          </w:p>
          <w:p w14:paraId="1681434E" w14:textId="77777777" w:rsidR="00A25369" w:rsidRPr="004D42A6" w:rsidRDefault="00A25369" w:rsidP="00A253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D42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процен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-</w:t>
            </w:r>
            <w:r w:rsidRPr="004D42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тиль и</w:t>
            </w:r>
          </w:p>
          <w:p w14:paraId="77FFBD6E" w14:textId="77777777" w:rsidR="00A25369" w:rsidRPr="004D42A6" w:rsidRDefault="00A25369" w:rsidP="00A253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D42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область</w:t>
            </w:r>
          </w:p>
          <w:p w14:paraId="29132AB6" w14:textId="77777777" w:rsidR="00A25369" w:rsidRPr="004D42A6" w:rsidRDefault="00A25369" w:rsidP="00A253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D42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науки* по</w:t>
            </w:r>
          </w:p>
          <w:p w14:paraId="5F5A446F" w14:textId="77777777" w:rsidR="00A25369" w:rsidRPr="004D42A6" w:rsidRDefault="00A25369" w:rsidP="00A253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D42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данным</w:t>
            </w:r>
          </w:p>
          <w:p w14:paraId="250038A2" w14:textId="77777777" w:rsidR="00A25369" w:rsidRDefault="00A25369" w:rsidP="00A253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4D42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Scopus </w:t>
            </w:r>
          </w:p>
          <w:p w14:paraId="42ADEAAF" w14:textId="14895E52" w:rsidR="00A25369" w:rsidRPr="001619A3" w:rsidRDefault="00A25369" w:rsidP="00A253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D42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(Скопус) за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4D42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4D42A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публика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-</w:t>
            </w:r>
            <w:r w:rsidRPr="004D42A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ции</w:t>
            </w:r>
          </w:p>
        </w:tc>
        <w:tc>
          <w:tcPr>
            <w:tcW w:w="1247" w:type="dxa"/>
          </w:tcPr>
          <w:p w14:paraId="541C6355" w14:textId="77777777" w:rsidR="00A25369" w:rsidRPr="0098756C" w:rsidRDefault="00A25369" w:rsidP="00A253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7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ФИО</w:t>
            </w:r>
          </w:p>
          <w:p w14:paraId="601B97C2" w14:textId="77777777" w:rsidR="00A25369" w:rsidRDefault="00A25369" w:rsidP="00A253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987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авторов </w:t>
            </w:r>
          </w:p>
          <w:p w14:paraId="1D99CC30" w14:textId="77777777" w:rsidR="00A25369" w:rsidRPr="0098756C" w:rsidRDefault="00A25369" w:rsidP="00A253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7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(подчер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-</w:t>
            </w:r>
            <w:r w:rsidRPr="00987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кнуть ФИО</w:t>
            </w:r>
          </w:p>
          <w:p w14:paraId="6530F576" w14:textId="303B17B1" w:rsidR="00A25369" w:rsidRPr="001619A3" w:rsidRDefault="00A25369" w:rsidP="00A253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п</w:t>
            </w:r>
            <w:r w:rsidRPr="00987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ретен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-</w:t>
            </w:r>
            <w:r w:rsidRPr="00987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дента)</w:t>
            </w:r>
          </w:p>
        </w:tc>
        <w:tc>
          <w:tcPr>
            <w:tcW w:w="1021" w:type="dxa"/>
          </w:tcPr>
          <w:p w14:paraId="7808C55C" w14:textId="77777777" w:rsidR="00A25369" w:rsidRPr="003A2FA5" w:rsidRDefault="00A25369" w:rsidP="00A253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2F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Роль</w:t>
            </w:r>
          </w:p>
          <w:p w14:paraId="03884DD1" w14:textId="77777777" w:rsidR="00A25369" w:rsidRDefault="00A25369" w:rsidP="00A253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п</w:t>
            </w:r>
            <w:r w:rsidRPr="003A2F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ретен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-</w:t>
            </w:r>
            <w:r w:rsidRPr="003A2F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дента </w:t>
            </w:r>
          </w:p>
          <w:p w14:paraId="1F1DF3EA" w14:textId="77777777" w:rsidR="00A25369" w:rsidRPr="003A2FA5" w:rsidRDefault="00A25369" w:rsidP="00A253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2F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(соавтор</w:t>
            </w:r>
          </w:p>
          <w:p w14:paraId="5B231932" w14:textId="77777777" w:rsidR="00A25369" w:rsidRPr="003A2FA5" w:rsidRDefault="00A25369" w:rsidP="00A253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2F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первый</w:t>
            </w:r>
          </w:p>
          <w:p w14:paraId="6C8A6E0D" w14:textId="77777777" w:rsidR="00A25369" w:rsidRPr="003A2FA5" w:rsidRDefault="00A25369" w:rsidP="00A253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2F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автор или</w:t>
            </w:r>
          </w:p>
          <w:p w14:paraId="15ACCF3A" w14:textId="77777777" w:rsidR="00A25369" w:rsidRPr="003A2FA5" w:rsidRDefault="00A25369" w:rsidP="00A253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2F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автор для</w:t>
            </w:r>
          </w:p>
          <w:p w14:paraId="2E66EBB2" w14:textId="2196AA21" w:rsidR="00A25369" w:rsidRPr="001619A3" w:rsidRDefault="00A25369" w:rsidP="00A253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2F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коррес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-</w:t>
            </w:r>
            <w:r w:rsidRPr="003A2F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понден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-</w:t>
            </w:r>
            <w:r w:rsidRPr="003A2F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ции)</w:t>
            </w:r>
          </w:p>
        </w:tc>
      </w:tr>
      <w:tr w:rsidR="00A34D6F" w:rsidRPr="00A34D6F" w14:paraId="5877ECD8" w14:textId="77777777" w:rsidTr="00D10379">
        <w:tc>
          <w:tcPr>
            <w:tcW w:w="392" w:type="dxa"/>
          </w:tcPr>
          <w:p w14:paraId="201E0F60" w14:textId="35834CFD" w:rsidR="00A34D6F" w:rsidRPr="006422A4" w:rsidRDefault="00A34D6F" w:rsidP="00A34D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6422A4">
              <w:rPr>
                <w:rFonts w:ascii="Times New Roman" w:hAnsi="Times New Roman" w:cs="Times New Roman"/>
                <w:color w:val="000000" w:themeColor="text1"/>
                <w:lang w:val="kk-KZ"/>
              </w:rPr>
              <w:t>1</w:t>
            </w:r>
          </w:p>
        </w:tc>
        <w:tc>
          <w:tcPr>
            <w:tcW w:w="1417" w:type="dxa"/>
          </w:tcPr>
          <w:p w14:paraId="3C40AB25" w14:textId="1A578157" w:rsidR="00A34D6F" w:rsidRPr="006422A4" w:rsidRDefault="00A34D6F" w:rsidP="00A34D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22A4">
              <w:rPr>
                <w:rFonts w:ascii="Times New Roman" w:hAnsi="Times New Roman" w:cs="Times New Roman"/>
                <w:lang w:val="kk-KZ"/>
              </w:rPr>
              <w:t>Топография и хронология средневековых поселений Западных регионов Казахстана</w:t>
            </w:r>
            <w:r w:rsidRPr="006422A4">
              <w:rPr>
                <w:rFonts w:ascii="Times New Roman" w:hAnsi="Times New Roman" w:cs="Times New Roman"/>
                <w:color w:val="FF0000"/>
                <w:lang w:val="kk-KZ"/>
              </w:rPr>
              <w:t xml:space="preserve"> </w:t>
            </w:r>
          </w:p>
        </w:tc>
        <w:tc>
          <w:tcPr>
            <w:tcW w:w="993" w:type="dxa"/>
          </w:tcPr>
          <w:p w14:paraId="17F2790B" w14:textId="2391B665" w:rsidR="00A34D6F" w:rsidRPr="006422A4" w:rsidRDefault="00A25369" w:rsidP="00A34D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статья</w:t>
            </w:r>
          </w:p>
        </w:tc>
        <w:tc>
          <w:tcPr>
            <w:tcW w:w="1559" w:type="dxa"/>
          </w:tcPr>
          <w:p w14:paraId="4C1A633A" w14:textId="2F0A8374" w:rsidR="00A34D6F" w:rsidRPr="006422A4" w:rsidRDefault="00A34D6F" w:rsidP="00A34D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22A4">
              <w:rPr>
                <w:rFonts w:ascii="Times New Roman" w:hAnsi="Times New Roman" w:cs="Times New Roman"/>
              </w:rPr>
              <w:t>Научные статьи «</w:t>
            </w:r>
            <w:r w:rsidRPr="006422A4">
              <w:rPr>
                <w:rFonts w:ascii="Times New Roman" w:hAnsi="Times New Roman" w:cs="Times New Roman"/>
                <w:lang w:val="en-US"/>
              </w:rPr>
              <w:t>Stratum</w:t>
            </w:r>
            <w:r w:rsidRPr="006422A4">
              <w:rPr>
                <w:rFonts w:ascii="Times New Roman" w:hAnsi="Times New Roman" w:cs="Times New Roman"/>
              </w:rPr>
              <w:t xml:space="preserve"> </w:t>
            </w:r>
            <w:r w:rsidRPr="006422A4">
              <w:rPr>
                <w:rFonts w:ascii="Times New Roman" w:hAnsi="Times New Roman" w:cs="Times New Roman"/>
                <w:lang w:val="en-US"/>
              </w:rPr>
              <w:t>Plus</w:t>
            </w:r>
            <w:r w:rsidRPr="006422A4">
              <w:rPr>
                <w:rFonts w:ascii="Times New Roman" w:hAnsi="Times New Roman" w:cs="Times New Roman"/>
              </w:rPr>
              <w:t>» «Генуэзская Газария</w:t>
            </w:r>
            <w:r w:rsidR="00D10379">
              <w:rPr>
                <w:rFonts w:ascii="Times New Roman" w:hAnsi="Times New Roman" w:cs="Times New Roman"/>
                <w:lang w:val="kk-KZ"/>
              </w:rPr>
              <w:t xml:space="preserve"> </w:t>
            </w:r>
            <w:hyperlink r:id="rId5" w:history="1">
              <w:r w:rsidR="00D10379" w:rsidRPr="00F5400E">
                <w:rPr>
                  <w:rStyle w:val="a4"/>
                  <w:rFonts w:ascii="Times New Roman" w:hAnsi="Times New Roman" w:cs="Times New Roman"/>
                  <w:lang w:val="en-US"/>
                </w:rPr>
                <w:t>https</w:t>
              </w:r>
              <w:r w:rsidR="00D10379" w:rsidRPr="00F5400E">
                <w:rPr>
                  <w:rStyle w:val="a4"/>
                  <w:rFonts w:ascii="Times New Roman" w:hAnsi="Times New Roman" w:cs="Times New Roman"/>
                </w:rPr>
                <w:t>://</w:t>
              </w:r>
              <w:r w:rsidR="00D10379" w:rsidRPr="00F5400E">
                <w:rPr>
                  <w:rStyle w:val="a4"/>
                  <w:rFonts w:ascii="Times New Roman" w:hAnsi="Times New Roman" w:cs="Times New Roman"/>
                  <w:lang w:val="en-US"/>
                </w:rPr>
                <w:t>www</w:t>
              </w:r>
              <w:r w:rsidR="00D10379" w:rsidRPr="00F5400E">
                <w:rPr>
                  <w:rStyle w:val="a4"/>
                  <w:rFonts w:ascii="Times New Roman" w:hAnsi="Times New Roman" w:cs="Times New Roman"/>
                </w:rPr>
                <w:t>.</w:t>
              </w:r>
              <w:r w:rsidR="00D10379" w:rsidRPr="00F5400E">
                <w:rPr>
                  <w:rStyle w:val="a4"/>
                  <w:rFonts w:ascii="Times New Roman" w:hAnsi="Times New Roman" w:cs="Times New Roman"/>
                  <w:lang w:val="en-US"/>
                </w:rPr>
                <w:t>e</w:t>
              </w:r>
              <w:r w:rsidR="00D10379" w:rsidRPr="00F5400E">
                <w:rPr>
                  <w:rStyle w:val="a4"/>
                  <w:rFonts w:ascii="Times New Roman" w:hAnsi="Times New Roman" w:cs="Times New Roman"/>
                  <w:lang w:val="kk-KZ"/>
                </w:rPr>
                <w:t>-</w:t>
              </w:r>
              <w:r w:rsidR="00D10379" w:rsidRPr="00F5400E">
                <w:rPr>
                  <w:rStyle w:val="a4"/>
                  <w:rFonts w:ascii="Times New Roman" w:hAnsi="Times New Roman" w:cs="Times New Roman"/>
                  <w:lang w:val="en-US"/>
                </w:rPr>
                <w:t>anthropology</w:t>
              </w:r>
              <w:r w:rsidR="00D10379" w:rsidRPr="00F5400E">
                <w:rPr>
                  <w:rStyle w:val="a4"/>
                  <w:rFonts w:ascii="Times New Roman" w:hAnsi="Times New Roman" w:cs="Times New Roman"/>
                </w:rPr>
                <w:t>.</w:t>
              </w:r>
              <w:r w:rsidR="00D10379" w:rsidRPr="00F5400E">
                <w:rPr>
                  <w:rStyle w:val="a4"/>
                  <w:rFonts w:ascii="Times New Roman" w:hAnsi="Times New Roman" w:cs="Times New Roman"/>
                  <w:lang w:val="en-US"/>
                </w:rPr>
                <w:t>com</w:t>
              </w:r>
              <w:r w:rsidR="00D10379" w:rsidRPr="00F5400E">
                <w:rPr>
                  <w:rStyle w:val="a4"/>
                  <w:rFonts w:ascii="Times New Roman" w:hAnsi="Times New Roman" w:cs="Times New Roman"/>
                </w:rPr>
                <w:t>/</w:t>
              </w:r>
              <w:r w:rsidR="00D10379" w:rsidRPr="00F5400E">
                <w:rPr>
                  <w:rStyle w:val="a4"/>
                  <w:rFonts w:ascii="Times New Roman" w:hAnsi="Times New Roman" w:cs="Times New Roman"/>
                  <w:lang w:val="en-US"/>
                </w:rPr>
                <w:t>Katalog</w:t>
              </w:r>
              <w:r w:rsidR="00D10379" w:rsidRPr="00F5400E">
                <w:rPr>
                  <w:rStyle w:val="a4"/>
                  <w:rFonts w:ascii="Times New Roman" w:hAnsi="Times New Roman" w:cs="Times New Roman"/>
                </w:rPr>
                <w:t>/</w:t>
              </w:r>
              <w:r w:rsidR="00D10379" w:rsidRPr="00F5400E">
                <w:rPr>
                  <w:rStyle w:val="a4"/>
                  <w:rFonts w:ascii="Times New Roman" w:hAnsi="Times New Roman" w:cs="Times New Roman"/>
                  <w:lang w:val="en-US"/>
                </w:rPr>
                <w:t>Arheologia</w:t>
              </w:r>
              <w:r w:rsidR="00D10379" w:rsidRPr="00F5400E">
                <w:rPr>
                  <w:rStyle w:val="a4"/>
                  <w:rFonts w:ascii="Times New Roman" w:hAnsi="Times New Roman" w:cs="Times New Roman"/>
                </w:rPr>
                <w:t>/</w:t>
              </w:r>
              <w:r w:rsidR="00D10379" w:rsidRPr="00F5400E">
                <w:rPr>
                  <w:rStyle w:val="a4"/>
                  <w:rFonts w:ascii="Times New Roman" w:hAnsi="Times New Roman" w:cs="Times New Roman"/>
                  <w:lang w:val="en-US"/>
                </w:rPr>
                <w:t>STM</w:t>
              </w:r>
              <w:r w:rsidR="00D10379" w:rsidRPr="00F5400E">
                <w:rPr>
                  <w:rStyle w:val="a4"/>
                  <w:rFonts w:ascii="Times New Roman" w:hAnsi="Times New Roman" w:cs="Times New Roman"/>
                </w:rPr>
                <w:t>_</w:t>
              </w:r>
              <w:r w:rsidR="00D10379" w:rsidRPr="00F5400E">
                <w:rPr>
                  <w:rStyle w:val="a4"/>
                  <w:rFonts w:ascii="Times New Roman" w:hAnsi="Times New Roman" w:cs="Times New Roman"/>
                  <w:lang w:val="en-US"/>
                </w:rPr>
                <w:t>DWL</w:t>
              </w:r>
              <w:r w:rsidR="00D10379" w:rsidRPr="00F5400E">
                <w:rPr>
                  <w:rStyle w:val="a4"/>
                  <w:rFonts w:ascii="Times New Roman" w:hAnsi="Times New Roman" w:cs="Times New Roman"/>
                </w:rPr>
                <w:t>_</w:t>
              </w:r>
              <w:r w:rsidR="00D10379" w:rsidRPr="00F5400E">
                <w:rPr>
                  <w:rStyle w:val="a4"/>
                  <w:rFonts w:ascii="Times New Roman" w:hAnsi="Times New Roman" w:cs="Times New Roman"/>
                  <w:lang w:val="en-US"/>
                </w:rPr>
                <w:t>T</w:t>
              </w:r>
              <w:r w:rsidR="00D10379" w:rsidRPr="00F5400E">
                <w:rPr>
                  <w:rStyle w:val="a4"/>
                  <w:rFonts w:ascii="Times New Roman" w:hAnsi="Times New Roman" w:cs="Times New Roman"/>
                </w:rPr>
                <w:t>5</w:t>
              </w:r>
              <w:r w:rsidR="00D10379" w:rsidRPr="00F5400E">
                <w:rPr>
                  <w:rStyle w:val="a4"/>
                  <w:rFonts w:ascii="Times New Roman" w:hAnsi="Times New Roman" w:cs="Times New Roman"/>
                  <w:lang w:val="en-US"/>
                </w:rPr>
                <w:t>ao</w:t>
              </w:r>
              <w:r w:rsidR="00D10379" w:rsidRPr="00F5400E">
                <w:rPr>
                  <w:rStyle w:val="a4"/>
                  <w:rFonts w:ascii="Times New Roman" w:hAnsi="Times New Roman" w:cs="Times New Roman"/>
                </w:rPr>
                <w:t>_</w:t>
              </w:r>
              <w:r w:rsidR="00D10379" w:rsidRPr="00F5400E">
                <w:rPr>
                  <w:rStyle w:val="a4"/>
                  <w:rFonts w:ascii="Times New Roman" w:hAnsi="Times New Roman" w:cs="Times New Roman"/>
                  <w:lang w:val="en-US"/>
                </w:rPr>
                <w:t>Gf</w:t>
              </w:r>
              <w:r w:rsidR="00D10379" w:rsidRPr="00F5400E">
                <w:rPr>
                  <w:rStyle w:val="a4"/>
                  <w:rFonts w:ascii="Times New Roman" w:hAnsi="Times New Roman" w:cs="Times New Roman"/>
                </w:rPr>
                <w:t>51</w:t>
              </w:r>
              <w:r w:rsidR="00D10379" w:rsidRPr="00F5400E">
                <w:rPr>
                  <w:rStyle w:val="a4"/>
                  <w:rFonts w:ascii="Times New Roman" w:hAnsi="Times New Roman" w:cs="Times New Roman"/>
                  <w:lang w:val="en-US"/>
                </w:rPr>
                <w:t>wZqFcdKr</w:t>
              </w:r>
              <w:r w:rsidR="00D10379" w:rsidRPr="00F5400E">
                <w:rPr>
                  <w:rStyle w:val="a4"/>
                  <w:rFonts w:ascii="Times New Roman" w:hAnsi="Times New Roman" w:cs="Times New Roman"/>
                </w:rPr>
                <w:t>.</w:t>
              </w:r>
              <w:r w:rsidR="00D10379" w:rsidRPr="00F5400E">
                <w:rPr>
                  <w:rStyle w:val="a4"/>
                  <w:rFonts w:ascii="Times New Roman" w:hAnsi="Times New Roman" w:cs="Times New Roman"/>
                  <w:lang w:val="en-US"/>
                </w:rPr>
                <w:t>aspx</w:t>
              </w:r>
            </w:hyperlink>
          </w:p>
        </w:tc>
        <w:tc>
          <w:tcPr>
            <w:tcW w:w="992" w:type="dxa"/>
          </w:tcPr>
          <w:p w14:paraId="2B5D85CF" w14:textId="2FE3C892" w:rsidR="00A34D6F" w:rsidRPr="006422A4" w:rsidRDefault="00A34D6F" w:rsidP="00A34D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6422A4">
              <w:rPr>
                <w:rFonts w:ascii="Times New Roman" w:hAnsi="Times New Roman" w:cs="Times New Roman"/>
                <w:color w:val="000000" w:themeColor="text1"/>
                <w:lang w:val="kk-KZ"/>
              </w:rPr>
              <w:t>-</w:t>
            </w:r>
          </w:p>
        </w:tc>
        <w:tc>
          <w:tcPr>
            <w:tcW w:w="992" w:type="dxa"/>
          </w:tcPr>
          <w:p w14:paraId="3DE31298" w14:textId="4DB71E67" w:rsidR="00A34D6F" w:rsidRPr="006422A4" w:rsidRDefault="00A34D6F" w:rsidP="00A34D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6422A4">
              <w:rPr>
                <w:rFonts w:ascii="Times New Roman" w:hAnsi="Times New Roman" w:cs="Times New Roman"/>
                <w:spacing w:val="3"/>
                <w:shd w:val="clear" w:color="auto" w:fill="FFFFFF"/>
                <w:lang w:val="en-US"/>
              </w:rPr>
              <w:t>Emerging Sources Citation Index (ESCI)</w:t>
            </w:r>
            <w:r w:rsidRPr="006422A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422A4">
              <w:rPr>
                <w:rStyle w:val="a8"/>
                <w:rFonts w:ascii="Times New Roman" w:hAnsi="Times New Roman" w:cs="Times New Roman"/>
                <w:b w:val="0"/>
                <w:bCs w:val="0"/>
                <w:lang w:val="en-US"/>
              </w:rPr>
              <w:t>Scopus</w:t>
            </w:r>
            <w:r w:rsidRPr="006422A4">
              <w:rPr>
                <w:rFonts w:ascii="Times New Roman" w:hAnsi="Times New Roman" w:cs="Times New Roman"/>
                <w:b/>
                <w:bCs/>
                <w:lang w:val="en-US"/>
              </w:rPr>
              <w:t xml:space="preserve">, </w:t>
            </w:r>
            <w:r w:rsidRPr="006422A4">
              <w:rPr>
                <w:rFonts w:ascii="Times New Roman" w:hAnsi="Times New Roman" w:cs="Times New Roman"/>
              </w:rPr>
              <w:t>квартиль</w:t>
            </w:r>
            <w:r w:rsidRPr="006422A4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r w:rsidRPr="006422A4">
              <w:rPr>
                <w:rStyle w:val="a8"/>
                <w:rFonts w:ascii="Times New Roman" w:hAnsi="Times New Roman" w:cs="Times New Roman"/>
                <w:b w:val="0"/>
                <w:bCs w:val="0"/>
                <w:lang w:val="en-US"/>
              </w:rPr>
              <w:t>Q3 (Archaeology, SJR</w:t>
            </w:r>
          </w:p>
        </w:tc>
        <w:tc>
          <w:tcPr>
            <w:tcW w:w="1021" w:type="dxa"/>
          </w:tcPr>
          <w:p w14:paraId="4B4D1421" w14:textId="6DE590C6" w:rsidR="00A34D6F" w:rsidRPr="006422A4" w:rsidRDefault="00A34D6F" w:rsidP="00A34D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6422A4">
              <w:rPr>
                <w:rFonts w:ascii="Times New Roman" w:hAnsi="Times New Roman" w:cs="Times New Roman"/>
                <w:lang w:val="kk-KZ"/>
              </w:rPr>
              <w:t>База S</w:t>
            </w:r>
            <w:r w:rsidRPr="006422A4">
              <w:rPr>
                <w:rFonts w:ascii="Times New Roman" w:hAnsi="Times New Roman" w:cs="Times New Roman"/>
                <w:lang w:val="en-US"/>
              </w:rPr>
              <w:t>C</w:t>
            </w:r>
            <w:r w:rsidRPr="006422A4">
              <w:rPr>
                <w:rFonts w:ascii="Times New Roman" w:hAnsi="Times New Roman" w:cs="Times New Roman"/>
                <w:lang w:val="kk-KZ"/>
              </w:rPr>
              <w:t xml:space="preserve">OPUS </w:t>
            </w:r>
            <w:r w:rsidRPr="006422A4">
              <w:rPr>
                <w:rFonts w:ascii="Times New Roman" w:hAnsi="Times New Roman" w:cs="Times New Roman"/>
                <w:lang w:val="en-US"/>
              </w:rPr>
              <w:t>(Q1)</w:t>
            </w:r>
            <w:r w:rsidR="000512FC" w:rsidRPr="006422A4">
              <w:rPr>
                <w:rFonts w:ascii="Times New Roman" w:hAnsi="Times New Roman" w:cs="Times New Roman"/>
              </w:rPr>
              <w:t xml:space="preserve"> Проце</w:t>
            </w:r>
            <w:r w:rsidR="000512FC" w:rsidRPr="006422A4">
              <w:rPr>
                <w:rFonts w:ascii="Times New Roman" w:hAnsi="Times New Roman" w:cs="Times New Roman"/>
                <w:lang w:val="kk-KZ"/>
              </w:rPr>
              <w:t>н</w:t>
            </w:r>
            <w:r w:rsidR="000512FC" w:rsidRPr="006422A4">
              <w:rPr>
                <w:rFonts w:ascii="Times New Roman" w:hAnsi="Times New Roman" w:cs="Times New Roman"/>
              </w:rPr>
              <w:t>тиль</w:t>
            </w:r>
            <w:r w:rsidR="000512FC" w:rsidRPr="006422A4">
              <w:rPr>
                <w:rFonts w:ascii="Times New Roman" w:hAnsi="Times New Roman" w:cs="Times New Roman"/>
                <w:lang w:val="en-US"/>
              </w:rPr>
              <w:t xml:space="preserve"> – </w:t>
            </w:r>
            <w:r w:rsidR="000512FC" w:rsidRPr="006422A4">
              <w:rPr>
                <w:rFonts w:ascii="Times New Roman" w:hAnsi="Times New Roman" w:cs="Times New Roman"/>
                <w:lang w:val="kk-KZ"/>
              </w:rPr>
              <w:t>47</w:t>
            </w:r>
          </w:p>
        </w:tc>
        <w:tc>
          <w:tcPr>
            <w:tcW w:w="1247" w:type="dxa"/>
          </w:tcPr>
          <w:p w14:paraId="670A17B1" w14:textId="23D82154" w:rsidR="00A34D6F" w:rsidRPr="006422A4" w:rsidRDefault="00A34D6F" w:rsidP="00A34D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6422A4">
              <w:rPr>
                <w:rFonts w:ascii="Times New Roman" w:hAnsi="Times New Roman" w:cs="Times New Roman"/>
                <w:u w:val="single"/>
                <w:lang w:val="kk-KZ"/>
              </w:rPr>
              <w:t>Калменов М.,</w:t>
            </w:r>
            <w:r w:rsidRPr="006422A4">
              <w:rPr>
                <w:rFonts w:ascii="Times New Roman" w:hAnsi="Times New Roman" w:cs="Times New Roman"/>
                <w:lang w:val="kk-KZ"/>
              </w:rPr>
              <w:t xml:space="preserve"> Бижанова А.</w:t>
            </w:r>
          </w:p>
        </w:tc>
        <w:tc>
          <w:tcPr>
            <w:tcW w:w="1021" w:type="dxa"/>
          </w:tcPr>
          <w:p w14:paraId="2CB526AD" w14:textId="7C74DF2A" w:rsidR="00A46D34" w:rsidRPr="006422A4" w:rsidRDefault="00D10379" w:rsidP="00A46D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П</w:t>
            </w:r>
            <w:r w:rsidR="00A25369">
              <w:rPr>
                <w:rFonts w:ascii="Times New Roman" w:hAnsi="Times New Roman" w:cs="Times New Roman"/>
                <w:color w:val="000000" w:themeColor="text1"/>
                <w:lang w:val="kk-KZ"/>
              </w:rPr>
              <w:t>ервый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A46D34" w:rsidRPr="006422A4">
              <w:rPr>
                <w:rFonts w:ascii="Times New Roman" w:hAnsi="Times New Roman" w:cs="Times New Roman"/>
                <w:color w:val="000000" w:themeColor="text1"/>
              </w:rPr>
              <w:t xml:space="preserve"> автор</w:t>
            </w:r>
          </w:p>
          <w:p w14:paraId="093BDC1D" w14:textId="1898B364" w:rsidR="00A34D6F" w:rsidRPr="006422A4" w:rsidRDefault="00A34D6F" w:rsidP="00A34D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</w:tr>
      <w:tr w:rsidR="00A34D6F" w:rsidRPr="003C2397" w14:paraId="4C46F9B9" w14:textId="77777777" w:rsidTr="00D10379">
        <w:tc>
          <w:tcPr>
            <w:tcW w:w="392" w:type="dxa"/>
          </w:tcPr>
          <w:p w14:paraId="155FBB08" w14:textId="28D3E78F" w:rsidR="00A34D6F" w:rsidRPr="007E3175" w:rsidRDefault="00A34D6F" w:rsidP="00A34D6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</w:t>
            </w:r>
          </w:p>
        </w:tc>
        <w:tc>
          <w:tcPr>
            <w:tcW w:w="1417" w:type="dxa"/>
          </w:tcPr>
          <w:p w14:paraId="32BB8C82" w14:textId="7BC6AA11" w:rsidR="00A34D6F" w:rsidRPr="006422A4" w:rsidRDefault="00A34D6F" w:rsidP="00A34D6F">
            <w:pPr>
              <w:keepNext/>
              <w:jc w:val="both"/>
              <w:rPr>
                <w:rFonts w:ascii="Times New Roman" w:hAnsi="Times New Roman" w:cs="Times New Roman"/>
                <w:lang w:val="kk-KZ"/>
              </w:rPr>
            </w:pPr>
            <w:r w:rsidRPr="006422A4">
              <w:rPr>
                <w:rFonts w:ascii="Times New Roman" w:hAnsi="Times New Roman" w:cs="Times New Roman"/>
                <w:lang w:val="kk-KZ"/>
              </w:rPr>
              <w:t xml:space="preserve">Сарматское погребение в Северном Прикаспии </w:t>
            </w:r>
          </w:p>
          <w:p w14:paraId="1496D11D" w14:textId="3613DABE" w:rsidR="00A34D6F" w:rsidRPr="006422A4" w:rsidRDefault="00A34D6F" w:rsidP="00A34D6F">
            <w:pPr>
              <w:keepNext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93" w:type="dxa"/>
          </w:tcPr>
          <w:p w14:paraId="78E109A4" w14:textId="00082E14" w:rsidR="00A34D6F" w:rsidRPr="006422A4" w:rsidRDefault="00A25369" w:rsidP="00A34D6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статья</w:t>
            </w:r>
          </w:p>
        </w:tc>
        <w:tc>
          <w:tcPr>
            <w:tcW w:w="1559" w:type="dxa"/>
          </w:tcPr>
          <w:p w14:paraId="4F9C1AF5" w14:textId="286FF159" w:rsidR="00A34D6F" w:rsidRPr="006422A4" w:rsidRDefault="00A34D6F" w:rsidP="00A34D6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6422A4">
              <w:rPr>
                <w:rFonts w:ascii="Times New Roman" w:hAnsi="Times New Roman" w:cs="Times New Roman"/>
              </w:rPr>
              <w:t>«</w:t>
            </w:r>
            <w:r w:rsidRPr="006422A4">
              <w:rPr>
                <w:rFonts w:ascii="Times New Roman" w:hAnsi="Times New Roman" w:cs="Times New Roman"/>
                <w:lang w:val="en-US"/>
              </w:rPr>
              <w:t>Stratum</w:t>
            </w:r>
            <w:r w:rsidRPr="006422A4">
              <w:rPr>
                <w:rFonts w:ascii="Times New Roman" w:hAnsi="Times New Roman" w:cs="Times New Roman"/>
              </w:rPr>
              <w:t xml:space="preserve"> </w:t>
            </w:r>
            <w:r w:rsidRPr="006422A4">
              <w:rPr>
                <w:rFonts w:ascii="Times New Roman" w:hAnsi="Times New Roman" w:cs="Times New Roman"/>
                <w:lang w:val="en-US"/>
              </w:rPr>
              <w:t>Plus</w:t>
            </w:r>
            <w:r w:rsidRPr="006422A4">
              <w:rPr>
                <w:rFonts w:ascii="Times New Roman" w:hAnsi="Times New Roman" w:cs="Times New Roman"/>
              </w:rPr>
              <w:t>» Археология и культурная антропология</w:t>
            </w:r>
          </w:p>
          <w:p w14:paraId="2D654809" w14:textId="77777777" w:rsidR="00A34D6F" w:rsidRPr="006422A4" w:rsidRDefault="00C936CC" w:rsidP="00A34D6F">
            <w:pPr>
              <w:keepNext/>
              <w:jc w:val="both"/>
              <w:rPr>
                <w:rFonts w:ascii="Times New Roman" w:hAnsi="Times New Roman"/>
                <w:lang w:val="kk-KZ"/>
              </w:rPr>
            </w:pPr>
            <w:hyperlink r:id="rId6" w:history="1">
              <w:r w:rsidR="00A34D6F" w:rsidRPr="006422A4">
                <w:rPr>
                  <w:rStyle w:val="a4"/>
                  <w:rFonts w:ascii="Times New Roman" w:hAnsi="Times New Roman"/>
                  <w:lang w:val="kk-KZ"/>
                </w:rPr>
                <w:t>https://www.e-antropology.com/Katalog/Arheologia/STM_DWL_IXC4_cblkOjhkifyx.aspx</w:t>
              </w:r>
            </w:hyperlink>
          </w:p>
          <w:p w14:paraId="7D8D72EE" w14:textId="0C7CDE35" w:rsidR="00A34D6F" w:rsidRPr="006422A4" w:rsidRDefault="00A34D6F" w:rsidP="00A34D6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992" w:type="dxa"/>
          </w:tcPr>
          <w:p w14:paraId="367F1FE7" w14:textId="77777777" w:rsidR="00A34D6F" w:rsidRPr="006422A4" w:rsidRDefault="00A34D6F" w:rsidP="00A34D6F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</w:tc>
        <w:tc>
          <w:tcPr>
            <w:tcW w:w="992" w:type="dxa"/>
          </w:tcPr>
          <w:p w14:paraId="45F7BC1B" w14:textId="61F400DA" w:rsidR="00A34D6F" w:rsidRPr="006422A4" w:rsidRDefault="00A34D6F" w:rsidP="00A34D6F">
            <w:pPr>
              <w:jc w:val="center"/>
              <w:rPr>
                <w:rFonts w:ascii="Times New Roman" w:hAnsi="Times New Roman" w:cs="Times New Roman"/>
                <w:color w:val="FF0000"/>
                <w:spacing w:val="3"/>
                <w:shd w:val="clear" w:color="auto" w:fill="FFFFFF"/>
                <w:lang w:val="en-US"/>
              </w:rPr>
            </w:pPr>
            <w:r w:rsidRPr="006422A4">
              <w:rPr>
                <w:rFonts w:ascii="Times New Roman" w:hAnsi="Times New Roman" w:cs="Times New Roman"/>
                <w:spacing w:val="3"/>
                <w:shd w:val="clear" w:color="auto" w:fill="FFFFFF"/>
                <w:lang w:val="en-US"/>
              </w:rPr>
              <w:t>Emerging Sources Citation Index (ESCI)</w:t>
            </w:r>
            <w:r w:rsidRPr="006422A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422A4">
              <w:rPr>
                <w:rStyle w:val="a8"/>
                <w:rFonts w:ascii="Times New Roman" w:hAnsi="Times New Roman" w:cs="Times New Roman"/>
                <w:b w:val="0"/>
                <w:bCs w:val="0"/>
                <w:lang w:val="en-US"/>
              </w:rPr>
              <w:t>Scopus</w:t>
            </w:r>
            <w:r w:rsidRPr="006422A4">
              <w:rPr>
                <w:rFonts w:ascii="Times New Roman" w:hAnsi="Times New Roman" w:cs="Times New Roman"/>
                <w:b/>
                <w:bCs/>
                <w:lang w:val="en-US"/>
              </w:rPr>
              <w:t xml:space="preserve">, </w:t>
            </w:r>
            <w:r w:rsidRPr="006422A4">
              <w:rPr>
                <w:rFonts w:ascii="Times New Roman" w:hAnsi="Times New Roman" w:cs="Times New Roman"/>
              </w:rPr>
              <w:t>квартиль</w:t>
            </w:r>
            <w:r w:rsidRPr="006422A4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r w:rsidRPr="006422A4">
              <w:rPr>
                <w:rStyle w:val="a8"/>
                <w:rFonts w:ascii="Times New Roman" w:hAnsi="Times New Roman" w:cs="Times New Roman"/>
                <w:b w:val="0"/>
                <w:bCs w:val="0"/>
                <w:lang w:val="en-US"/>
              </w:rPr>
              <w:t>Q3 (Archaeology, SJR</w:t>
            </w:r>
          </w:p>
        </w:tc>
        <w:tc>
          <w:tcPr>
            <w:tcW w:w="1021" w:type="dxa"/>
          </w:tcPr>
          <w:p w14:paraId="4BF833D2" w14:textId="61239553" w:rsidR="00A34D6F" w:rsidRPr="006422A4" w:rsidRDefault="00A34D6F" w:rsidP="00A34D6F">
            <w:pPr>
              <w:jc w:val="center"/>
              <w:rPr>
                <w:rFonts w:ascii="Times New Roman" w:hAnsi="Times New Roman" w:cs="Times New Roman"/>
                <w:color w:val="FF0000"/>
                <w:lang w:val="kk-KZ"/>
              </w:rPr>
            </w:pPr>
            <w:r w:rsidRPr="006422A4">
              <w:rPr>
                <w:rFonts w:ascii="Times New Roman" w:hAnsi="Times New Roman" w:cs="Times New Roman"/>
                <w:lang w:val="en-US"/>
              </w:rPr>
              <w:t>Cite</w:t>
            </w:r>
            <w:r w:rsidRPr="006422A4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6422A4">
              <w:rPr>
                <w:rFonts w:ascii="Times New Roman" w:hAnsi="Times New Roman" w:cs="Times New Roman"/>
                <w:lang w:val="en-US"/>
              </w:rPr>
              <w:t>Score rank 1.1 (202</w:t>
            </w:r>
            <w:r w:rsidRPr="006422A4">
              <w:rPr>
                <w:rFonts w:ascii="Times New Roman" w:hAnsi="Times New Roman" w:cs="Times New Roman"/>
                <w:lang w:val="kk-KZ"/>
              </w:rPr>
              <w:t>0</w:t>
            </w:r>
            <w:r w:rsidRPr="006422A4">
              <w:rPr>
                <w:rFonts w:ascii="Times New Roman" w:hAnsi="Times New Roman" w:cs="Times New Roman"/>
                <w:lang w:val="en-US"/>
              </w:rPr>
              <w:t>)</w:t>
            </w:r>
            <w:r w:rsidRPr="006422A4">
              <w:rPr>
                <w:rFonts w:ascii="Times New Roman" w:hAnsi="Times New Roman" w:cs="Times New Roman"/>
                <w:lang w:val="kk-KZ"/>
              </w:rPr>
              <w:t xml:space="preserve">, </w:t>
            </w:r>
            <w:r w:rsidRPr="006422A4">
              <w:rPr>
                <w:rFonts w:ascii="Times New Roman" w:hAnsi="Times New Roman" w:cs="Times New Roman"/>
              </w:rPr>
              <w:t>Проце</w:t>
            </w:r>
            <w:r w:rsidRPr="006422A4">
              <w:rPr>
                <w:rFonts w:ascii="Times New Roman" w:hAnsi="Times New Roman" w:cs="Times New Roman"/>
                <w:lang w:val="kk-KZ"/>
              </w:rPr>
              <w:t>н</w:t>
            </w:r>
            <w:r w:rsidRPr="006422A4">
              <w:rPr>
                <w:rFonts w:ascii="Times New Roman" w:hAnsi="Times New Roman" w:cs="Times New Roman"/>
              </w:rPr>
              <w:t>тиль</w:t>
            </w:r>
            <w:r w:rsidRPr="006422A4">
              <w:rPr>
                <w:rFonts w:ascii="Times New Roman" w:hAnsi="Times New Roman" w:cs="Times New Roman"/>
                <w:lang w:val="en-US"/>
              </w:rPr>
              <w:t xml:space="preserve"> – </w:t>
            </w:r>
            <w:r w:rsidRPr="006422A4">
              <w:rPr>
                <w:rFonts w:ascii="Times New Roman" w:hAnsi="Times New Roman" w:cs="Times New Roman"/>
                <w:lang w:val="kk-KZ"/>
              </w:rPr>
              <w:t>55</w:t>
            </w:r>
          </w:p>
        </w:tc>
        <w:tc>
          <w:tcPr>
            <w:tcW w:w="1247" w:type="dxa"/>
          </w:tcPr>
          <w:p w14:paraId="0BE8DB3B" w14:textId="60305A43" w:rsidR="00A34D6F" w:rsidRPr="006422A4" w:rsidRDefault="00A34D6F" w:rsidP="00A34D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22A4">
              <w:rPr>
                <w:rFonts w:ascii="Times New Roman" w:hAnsi="Times New Roman" w:cs="Times New Roman"/>
                <w:lang w:val="kk-KZ"/>
              </w:rPr>
              <w:t>Касенов</w:t>
            </w:r>
            <w:r w:rsidRPr="006422A4">
              <w:rPr>
                <w:rFonts w:ascii="Times New Roman" w:hAnsi="Times New Roman" w:cs="Times New Roman"/>
              </w:rPr>
              <w:t xml:space="preserve"> </w:t>
            </w:r>
            <w:r w:rsidRPr="006422A4">
              <w:rPr>
                <w:rFonts w:ascii="Times New Roman" w:hAnsi="Times New Roman" w:cs="Times New Roman"/>
                <w:lang w:val="kk-KZ"/>
              </w:rPr>
              <w:t>М</w:t>
            </w:r>
            <w:r w:rsidRPr="006422A4">
              <w:rPr>
                <w:rFonts w:ascii="Times New Roman" w:hAnsi="Times New Roman" w:cs="Times New Roman"/>
              </w:rPr>
              <w:t>.</w:t>
            </w:r>
            <w:r w:rsidRPr="006422A4">
              <w:rPr>
                <w:rFonts w:ascii="Times New Roman" w:hAnsi="Times New Roman" w:cs="Times New Roman"/>
                <w:lang w:val="kk-KZ"/>
              </w:rPr>
              <w:t xml:space="preserve">, </w:t>
            </w:r>
            <w:r w:rsidRPr="006422A4">
              <w:rPr>
                <w:rFonts w:ascii="Times New Roman" w:hAnsi="Times New Roman" w:cs="Times New Roman"/>
                <w:u w:val="single"/>
                <w:lang w:val="kk-KZ"/>
              </w:rPr>
              <w:t>Калменов М.,</w:t>
            </w:r>
            <w:r w:rsidRPr="006422A4">
              <w:rPr>
                <w:rFonts w:ascii="Times New Roman" w:hAnsi="Times New Roman" w:cs="Times New Roman"/>
                <w:lang w:val="kk-KZ"/>
              </w:rPr>
              <w:t xml:space="preserve"> Сейткалиев М.</w:t>
            </w:r>
          </w:p>
        </w:tc>
        <w:tc>
          <w:tcPr>
            <w:tcW w:w="1021" w:type="dxa"/>
          </w:tcPr>
          <w:p w14:paraId="7F2F1509" w14:textId="36395D29" w:rsidR="00A34D6F" w:rsidRPr="006422A4" w:rsidRDefault="00C936CC" w:rsidP="00A34D6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Автор корреспондент</w:t>
            </w:r>
          </w:p>
        </w:tc>
      </w:tr>
      <w:tr w:rsidR="00A34D6F" w:rsidRPr="003C2397" w14:paraId="1CD73DA5" w14:textId="77777777" w:rsidTr="00D10379">
        <w:tc>
          <w:tcPr>
            <w:tcW w:w="392" w:type="dxa"/>
          </w:tcPr>
          <w:p w14:paraId="59E706FF" w14:textId="6314C395" w:rsidR="00A34D6F" w:rsidRPr="007E3175" w:rsidRDefault="00A34D6F" w:rsidP="00A34D6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>3</w:t>
            </w:r>
          </w:p>
        </w:tc>
        <w:tc>
          <w:tcPr>
            <w:tcW w:w="1417" w:type="dxa"/>
            <w:shd w:val="clear" w:color="auto" w:fill="FFFFFF" w:themeFill="background1"/>
          </w:tcPr>
          <w:p w14:paraId="0F0447D8" w14:textId="0F77543A" w:rsidR="00A34D6F" w:rsidRPr="006422A4" w:rsidRDefault="00A34D6F" w:rsidP="00A34D6F">
            <w:pPr>
              <w:pStyle w:val="2"/>
              <w:shd w:val="clear" w:color="auto" w:fill="FFFFFF"/>
              <w:spacing w:before="0"/>
              <w:outlineLvl w:val="1"/>
              <w:rPr>
                <w:rFonts w:ascii="Times New Roman" w:hAnsi="Times New Roman" w:cs="Times New Roman"/>
                <w:color w:val="auto"/>
                <w:sz w:val="22"/>
                <w:szCs w:val="22"/>
                <w:lang w:val="kk-KZ"/>
              </w:rPr>
            </w:pPr>
            <w:r w:rsidRPr="006422A4"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/>
              </w:rPr>
              <w:t>Материальная культура городища Жайык (по результатам археологических исследований 2012-2015 гг.)</w:t>
            </w:r>
            <w:r w:rsidRPr="006422A4"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993" w:type="dxa"/>
          </w:tcPr>
          <w:p w14:paraId="3244EFD4" w14:textId="08225839" w:rsidR="00A34D6F" w:rsidRPr="006422A4" w:rsidRDefault="00A25369" w:rsidP="00A34D6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статья</w:t>
            </w:r>
          </w:p>
        </w:tc>
        <w:tc>
          <w:tcPr>
            <w:tcW w:w="1559" w:type="dxa"/>
          </w:tcPr>
          <w:p w14:paraId="2D060F42" w14:textId="2808DCF5" w:rsidR="00A34D6F" w:rsidRPr="006422A4" w:rsidRDefault="00A34D6F" w:rsidP="00A34D6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6422A4">
              <w:rPr>
                <w:rFonts w:ascii="Times New Roman" w:hAnsi="Times New Roman" w:cs="Times New Roman"/>
                <w:lang w:val="kk-KZ"/>
              </w:rPr>
              <w:t xml:space="preserve">Археология Евразийских степей </w:t>
            </w:r>
            <w:r w:rsidRPr="006422A4">
              <w:rPr>
                <w:rFonts w:ascii="Times New Roman" w:hAnsi="Times New Roman" w:cs="Times New Roman"/>
                <w:b/>
                <w:bCs/>
                <w:lang w:val="kk-KZ"/>
              </w:rPr>
              <w:t>//</w:t>
            </w:r>
            <w:hyperlink r:id="rId7" w:history="1">
              <w:r w:rsidRPr="006422A4">
                <w:rPr>
                  <w:rStyle w:val="a4"/>
                  <w:rFonts w:ascii="Times New Roman" w:hAnsi="Times New Roman"/>
                  <w:lang w:val="kk-KZ"/>
                </w:rPr>
                <w:t>https://www.evrazstep.ru/index.php/aes/article/view/684</w:t>
              </w:r>
            </w:hyperlink>
          </w:p>
        </w:tc>
        <w:tc>
          <w:tcPr>
            <w:tcW w:w="992" w:type="dxa"/>
          </w:tcPr>
          <w:p w14:paraId="5C841577" w14:textId="77777777" w:rsidR="00A34D6F" w:rsidRPr="006422A4" w:rsidRDefault="00A34D6F" w:rsidP="00A34D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22A4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92" w:type="dxa"/>
          </w:tcPr>
          <w:p w14:paraId="523862CD" w14:textId="5223A46B" w:rsidR="00A34D6F" w:rsidRPr="006422A4" w:rsidRDefault="00A34D6F" w:rsidP="00A34D6F">
            <w:pPr>
              <w:jc w:val="center"/>
              <w:rPr>
                <w:rFonts w:ascii="Times New Roman" w:hAnsi="Times New Roman" w:cs="Times New Roman"/>
                <w:color w:val="FF0000"/>
                <w:spacing w:val="3"/>
                <w:shd w:val="clear" w:color="auto" w:fill="FFFFFF"/>
              </w:rPr>
            </w:pPr>
            <w:r w:rsidRPr="006422A4">
              <w:rPr>
                <w:rFonts w:ascii="Times New Roman" w:hAnsi="Times New Roman" w:cs="Times New Roman"/>
                <w:lang w:val="kk-KZ"/>
              </w:rPr>
              <w:t>Scopus, SJR</w:t>
            </w:r>
            <w:r w:rsidRPr="006422A4">
              <w:rPr>
                <w:rFonts w:ascii="Times New Roman" w:hAnsi="Times New Roman" w:cs="Times New Roman"/>
                <w:lang w:val="kk-KZ"/>
              </w:rPr>
              <w:br/>
            </w:r>
            <w:r w:rsidRPr="006422A4">
              <w:rPr>
                <w:rStyle w:val="a8"/>
                <w:rFonts w:ascii="Times New Roman" w:hAnsi="Times New Roman" w:cs="Times New Roman"/>
                <w:b w:val="0"/>
                <w:bCs w:val="0"/>
                <w:lang w:val="kk-KZ"/>
              </w:rPr>
              <w:t>Квартиль:</w:t>
            </w:r>
            <w:r w:rsidRPr="006422A4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</w:t>
            </w:r>
            <w:r w:rsidRPr="006422A4">
              <w:rPr>
                <w:rStyle w:val="a8"/>
                <w:rFonts w:ascii="Times New Roman" w:hAnsi="Times New Roman" w:cs="Times New Roman"/>
                <w:b w:val="0"/>
                <w:bCs w:val="0"/>
                <w:lang w:val="kk-KZ"/>
              </w:rPr>
              <w:t>Q1 (Scopus/SJR, 2025)</w:t>
            </w:r>
          </w:p>
        </w:tc>
        <w:tc>
          <w:tcPr>
            <w:tcW w:w="1021" w:type="dxa"/>
          </w:tcPr>
          <w:p w14:paraId="583333E1" w14:textId="3CC88F4E" w:rsidR="00A34D6F" w:rsidRPr="006422A4" w:rsidRDefault="00A34D6F" w:rsidP="00A34D6F">
            <w:pPr>
              <w:jc w:val="center"/>
              <w:rPr>
                <w:rFonts w:ascii="Times New Roman" w:hAnsi="Times New Roman" w:cs="Times New Roman"/>
                <w:color w:val="FF0000"/>
                <w:lang w:val="kk-KZ"/>
              </w:rPr>
            </w:pPr>
            <w:r w:rsidRPr="006422A4">
              <w:rPr>
                <w:rFonts w:ascii="Times New Roman" w:hAnsi="Times New Roman" w:cs="Times New Roman"/>
                <w:lang w:val="en-US"/>
              </w:rPr>
              <w:t>Cite</w:t>
            </w:r>
            <w:r w:rsidRPr="006422A4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6422A4">
              <w:rPr>
                <w:rFonts w:ascii="Times New Roman" w:hAnsi="Times New Roman" w:cs="Times New Roman"/>
                <w:lang w:val="en-US"/>
              </w:rPr>
              <w:t>Score rank 1.1 (202</w:t>
            </w:r>
            <w:r w:rsidRPr="006422A4">
              <w:rPr>
                <w:rFonts w:ascii="Times New Roman" w:hAnsi="Times New Roman" w:cs="Times New Roman"/>
                <w:lang w:val="kk-KZ"/>
              </w:rPr>
              <w:t>3</w:t>
            </w:r>
            <w:r w:rsidRPr="006422A4">
              <w:rPr>
                <w:rFonts w:ascii="Times New Roman" w:hAnsi="Times New Roman" w:cs="Times New Roman"/>
                <w:lang w:val="en-US"/>
              </w:rPr>
              <w:t>)</w:t>
            </w:r>
            <w:r w:rsidRPr="006422A4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6422A4">
              <w:rPr>
                <w:rFonts w:ascii="Times New Roman" w:hAnsi="Times New Roman" w:cs="Times New Roman"/>
              </w:rPr>
              <w:t>Процен</w:t>
            </w:r>
            <w:r w:rsidRPr="006422A4">
              <w:rPr>
                <w:rFonts w:ascii="Times New Roman" w:hAnsi="Times New Roman" w:cs="Times New Roman"/>
                <w:lang w:val="kk-KZ"/>
              </w:rPr>
              <w:t>-</w:t>
            </w:r>
            <w:r w:rsidRPr="006422A4">
              <w:rPr>
                <w:rFonts w:ascii="Times New Roman" w:hAnsi="Times New Roman" w:cs="Times New Roman"/>
              </w:rPr>
              <w:t>тиль</w:t>
            </w:r>
            <w:r w:rsidRPr="006422A4">
              <w:rPr>
                <w:rFonts w:ascii="Times New Roman" w:hAnsi="Times New Roman" w:cs="Times New Roman"/>
                <w:lang w:val="en-US"/>
              </w:rPr>
              <w:t xml:space="preserve"> – </w:t>
            </w:r>
            <w:r w:rsidRPr="006422A4">
              <w:rPr>
                <w:rFonts w:ascii="Times New Roman" w:hAnsi="Times New Roman" w:cs="Times New Roman"/>
                <w:lang w:val="kk-KZ"/>
              </w:rPr>
              <w:t>41</w:t>
            </w:r>
          </w:p>
        </w:tc>
        <w:tc>
          <w:tcPr>
            <w:tcW w:w="1247" w:type="dxa"/>
          </w:tcPr>
          <w:p w14:paraId="3F5A1DAC" w14:textId="0144CB81" w:rsidR="00A34D6F" w:rsidRPr="006422A4" w:rsidRDefault="00A34D6F" w:rsidP="00A34D6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6422A4">
              <w:rPr>
                <w:rFonts w:ascii="Times New Roman" w:hAnsi="Times New Roman" w:cs="Times New Roman"/>
                <w:u w:val="single"/>
                <w:lang w:val="kk-KZ"/>
              </w:rPr>
              <w:t>Калменов М.,</w:t>
            </w:r>
            <w:r w:rsidRPr="006422A4">
              <w:rPr>
                <w:rFonts w:ascii="Times New Roman" w:hAnsi="Times New Roman" w:cs="Times New Roman"/>
                <w:lang w:val="kk-KZ"/>
              </w:rPr>
              <w:t xml:space="preserve"> Ашыгалиев М.</w:t>
            </w:r>
          </w:p>
        </w:tc>
        <w:tc>
          <w:tcPr>
            <w:tcW w:w="1021" w:type="dxa"/>
          </w:tcPr>
          <w:p w14:paraId="22BF8C88" w14:textId="4DD80781" w:rsidR="00A46D34" w:rsidRPr="006422A4" w:rsidRDefault="00A25369" w:rsidP="00A46D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Первый </w:t>
            </w:r>
            <w:r w:rsidR="00A46D34" w:rsidRPr="006422A4">
              <w:rPr>
                <w:rFonts w:ascii="Times New Roman" w:hAnsi="Times New Roman" w:cs="Times New Roman"/>
                <w:color w:val="000000" w:themeColor="text1"/>
              </w:rPr>
              <w:t xml:space="preserve"> автор</w:t>
            </w:r>
          </w:p>
          <w:p w14:paraId="7F312EA4" w14:textId="3C9990F1" w:rsidR="00A34D6F" w:rsidRPr="006422A4" w:rsidRDefault="00A34D6F" w:rsidP="00A34D6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</w:tc>
      </w:tr>
      <w:tr w:rsidR="00A34D6F" w:rsidRPr="00760331" w14:paraId="27CEBDC3" w14:textId="77777777" w:rsidTr="00D10379">
        <w:tc>
          <w:tcPr>
            <w:tcW w:w="392" w:type="dxa"/>
          </w:tcPr>
          <w:p w14:paraId="17997AA9" w14:textId="4FC56368" w:rsidR="00A34D6F" w:rsidRDefault="00A34D6F" w:rsidP="00A34D6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4</w:t>
            </w:r>
          </w:p>
        </w:tc>
        <w:tc>
          <w:tcPr>
            <w:tcW w:w="1417" w:type="dxa"/>
          </w:tcPr>
          <w:p w14:paraId="76035EC9" w14:textId="6FE6E6E5" w:rsidR="00A34D6F" w:rsidRPr="006422A4" w:rsidRDefault="00A34D6F" w:rsidP="00A34D6F">
            <w:pPr>
              <w:pStyle w:val="2"/>
              <w:shd w:val="clear" w:color="auto" w:fill="FFFFFF"/>
              <w:spacing w:before="0"/>
              <w:outlineLvl w:val="1"/>
              <w:rPr>
                <w:rFonts w:ascii="Times New Roman" w:hAnsi="Times New Roman" w:cs="Times New Roman"/>
                <w:color w:val="auto"/>
                <w:sz w:val="22"/>
                <w:szCs w:val="22"/>
                <w:lang w:val="kk-KZ"/>
              </w:rPr>
            </w:pPr>
            <w:r w:rsidRPr="006422A4"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/>
              </w:rPr>
              <w:t>Исследования сельских поселений золотоордынских городов Запада Казахстана (на примере городища Жайык)</w:t>
            </w:r>
            <w:r w:rsidRPr="006422A4"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993" w:type="dxa"/>
          </w:tcPr>
          <w:p w14:paraId="7A584A77" w14:textId="278D0A72" w:rsidR="00A34D6F" w:rsidRPr="006422A4" w:rsidRDefault="00A25369" w:rsidP="00A34D6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статья</w:t>
            </w:r>
          </w:p>
        </w:tc>
        <w:tc>
          <w:tcPr>
            <w:tcW w:w="1559" w:type="dxa"/>
          </w:tcPr>
          <w:p w14:paraId="282DA467" w14:textId="72BF40F2" w:rsidR="00A34D6F" w:rsidRPr="006422A4" w:rsidRDefault="00A34D6F" w:rsidP="00A34D6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6422A4">
              <w:rPr>
                <w:rFonts w:ascii="Times New Roman" w:hAnsi="Times New Roman" w:cs="Times New Roman"/>
                <w:lang w:val="kk-KZ"/>
              </w:rPr>
              <w:t xml:space="preserve">Археология Евразийских степей </w:t>
            </w:r>
            <w:hyperlink r:id="rId8" w:history="1">
              <w:r w:rsidRPr="006422A4">
                <w:rPr>
                  <w:rStyle w:val="a4"/>
                  <w:rFonts w:ascii="Times New Roman" w:hAnsi="Times New Roman" w:cs="Times New Roman"/>
                  <w:lang w:val="kk-KZ"/>
                </w:rPr>
                <w:t>https://doi.org/10.24852/2587-6112.2022.3.90.97</w:t>
              </w:r>
            </w:hyperlink>
          </w:p>
        </w:tc>
        <w:tc>
          <w:tcPr>
            <w:tcW w:w="992" w:type="dxa"/>
          </w:tcPr>
          <w:p w14:paraId="7A08CFEB" w14:textId="3A9FAAFF" w:rsidR="00A34D6F" w:rsidRPr="006422A4" w:rsidRDefault="00A34D6F" w:rsidP="00A34D6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6422A4">
              <w:rPr>
                <w:rFonts w:ascii="Times New Roman" w:hAnsi="Times New Roman" w:cs="Times New Roman"/>
                <w:color w:val="000000" w:themeColor="text1"/>
                <w:lang w:val="kk-KZ"/>
              </w:rPr>
              <w:t>-</w:t>
            </w:r>
          </w:p>
        </w:tc>
        <w:tc>
          <w:tcPr>
            <w:tcW w:w="992" w:type="dxa"/>
          </w:tcPr>
          <w:p w14:paraId="3F1D55AB" w14:textId="0CC09A76" w:rsidR="00A34D6F" w:rsidRPr="006422A4" w:rsidRDefault="00A34D6F" w:rsidP="00A34D6F">
            <w:pPr>
              <w:jc w:val="center"/>
              <w:rPr>
                <w:rFonts w:ascii="Times New Roman" w:hAnsi="Times New Roman" w:cs="Times New Roman"/>
                <w:spacing w:val="3"/>
                <w:shd w:val="clear" w:color="auto" w:fill="FFFFFF"/>
                <w:lang w:val="kk-KZ"/>
              </w:rPr>
            </w:pPr>
            <w:r w:rsidRPr="006422A4">
              <w:rPr>
                <w:rFonts w:ascii="Times New Roman" w:hAnsi="Times New Roman" w:cs="Times New Roman"/>
                <w:lang w:val="kk-KZ"/>
              </w:rPr>
              <w:t>Scopus, SJR</w:t>
            </w:r>
            <w:r w:rsidRPr="006422A4">
              <w:rPr>
                <w:rFonts w:ascii="Times New Roman" w:hAnsi="Times New Roman" w:cs="Times New Roman"/>
                <w:lang w:val="kk-KZ"/>
              </w:rPr>
              <w:br/>
            </w:r>
            <w:r w:rsidRPr="006422A4">
              <w:rPr>
                <w:rStyle w:val="a8"/>
                <w:rFonts w:ascii="Times New Roman" w:hAnsi="Times New Roman" w:cs="Times New Roman"/>
                <w:b w:val="0"/>
                <w:bCs w:val="0"/>
                <w:lang w:val="kk-KZ"/>
              </w:rPr>
              <w:t>Квартиль:</w:t>
            </w:r>
            <w:r w:rsidRPr="006422A4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</w:t>
            </w:r>
            <w:r w:rsidRPr="006422A4">
              <w:rPr>
                <w:rStyle w:val="a8"/>
                <w:rFonts w:ascii="Times New Roman" w:hAnsi="Times New Roman" w:cs="Times New Roman"/>
                <w:b w:val="0"/>
                <w:bCs w:val="0"/>
                <w:lang w:val="kk-KZ"/>
              </w:rPr>
              <w:t>Q1 (Scopus/SJR, 2025)</w:t>
            </w:r>
          </w:p>
        </w:tc>
        <w:tc>
          <w:tcPr>
            <w:tcW w:w="1021" w:type="dxa"/>
          </w:tcPr>
          <w:p w14:paraId="636C5F27" w14:textId="2C7AAA7A" w:rsidR="00A34D6F" w:rsidRPr="006422A4" w:rsidRDefault="00A34D6F" w:rsidP="00A34D6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22A4">
              <w:rPr>
                <w:rFonts w:ascii="Times New Roman" w:hAnsi="Times New Roman" w:cs="Times New Roman"/>
                <w:lang w:val="en-US"/>
              </w:rPr>
              <w:t>Cite</w:t>
            </w:r>
            <w:r w:rsidRPr="006422A4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6422A4">
              <w:rPr>
                <w:rFonts w:ascii="Times New Roman" w:hAnsi="Times New Roman" w:cs="Times New Roman"/>
                <w:lang w:val="en-US"/>
              </w:rPr>
              <w:t>Score rank 1.1 (202</w:t>
            </w:r>
            <w:r w:rsidRPr="006422A4">
              <w:rPr>
                <w:rFonts w:ascii="Times New Roman" w:hAnsi="Times New Roman" w:cs="Times New Roman"/>
                <w:lang w:val="kk-KZ"/>
              </w:rPr>
              <w:t>2</w:t>
            </w:r>
            <w:r w:rsidRPr="006422A4">
              <w:rPr>
                <w:rFonts w:ascii="Times New Roman" w:hAnsi="Times New Roman" w:cs="Times New Roman"/>
                <w:lang w:val="en-US"/>
              </w:rPr>
              <w:t>)</w:t>
            </w:r>
            <w:r w:rsidRPr="006422A4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6422A4">
              <w:rPr>
                <w:rFonts w:ascii="Times New Roman" w:hAnsi="Times New Roman" w:cs="Times New Roman"/>
              </w:rPr>
              <w:t>Процен</w:t>
            </w:r>
            <w:r w:rsidRPr="006422A4">
              <w:rPr>
                <w:rFonts w:ascii="Times New Roman" w:hAnsi="Times New Roman" w:cs="Times New Roman"/>
                <w:lang w:val="kk-KZ"/>
              </w:rPr>
              <w:t>-</w:t>
            </w:r>
            <w:r w:rsidRPr="006422A4">
              <w:rPr>
                <w:rFonts w:ascii="Times New Roman" w:hAnsi="Times New Roman" w:cs="Times New Roman"/>
              </w:rPr>
              <w:t>тиль</w:t>
            </w:r>
            <w:r w:rsidRPr="006422A4">
              <w:rPr>
                <w:rFonts w:ascii="Times New Roman" w:hAnsi="Times New Roman" w:cs="Times New Roman"/>
                <w:lang w:val="en-US"/>
              </w:rPr>
              <w:t xml:space="preserve"> – </w:t>
            </w:r>
            <w:r w:rsidRPr="006422A4">
              <w:rPr>
                <w:rFonts w:ascii="Times New Roman" w:hAnsi="Times New Roman" w:cs="Times New Roman"/>
                <w:lang w:val="kk-KZ"/>
              </w:rPr>
              <w:t>41</w:t>
            </w:r>
          </w:p>
        </w:tc>
        <w:tc>
          <w:tcPr>
            <w:tcW w:w="1247" w:type="dxa"/>
          </w:tcPr>
          <w:p w14:paraId="4F8B59CC" w14:textId="039AFBA6" w:rsidR="00A34D6F" w:rsidRPr="006422A4" w:rsidRDefault="00A34D6F" w:rsidP="00A34D6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6422A4">
              <w:rPr>
                <w:rFonts w:ascii="Times New Roman" w:hAnsi="Times New Roman" w:cs="Times New Roman"/>
                <w:u w:val="single"/>
                <w:lang w:val="kk-KZ"/>
              </w:rPr>
              <w:t>Калменов М.,</w:t>
            </w:r>
            <w:r w:rsidRPr="006422A4">
              <w:rPr>
                <w:rFonts w:ascii="Times New Roman" w:hAnsi="Times New Roman" w:cs="Times New Roman"/>
                <w:lang w:val="kk-KZ"/>
              </w:rPr>
              <w:t xml:space="preserve"> Бижанова А., Ашыгалиев М.</w:t>
            </w:r>
          </w:p>
        </w:tc>
        <w:tc>
          <w:tcPr>
            <w:tcW w:w="1021" w:type="dxa"/>
          </w:tcPr>
          <w:p w14:paraId="5C62CA9E" w14:textId="47CF4017" w:rsidR="00A46D34" w:rsidRPr="006422A4" w:rsidRDefault="00A25369" w:rsidP="00A46D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Первый </w:t>
            </w:r>
            <w:r w:rsidR="00A46D34" w:rsidRPr="006422A4">
              <w:rPr>
                <w:rFonts w:ascii="Times New Roman" w:hAnsi="Times New Roman" w:cs="Times New Roman"/>
                <w:color w:val="000000" w:themeColor="text1"/>
              </w:rPr>
              <w:t xml:space="preserve"> автор</w:t>
            </w:r>
          </w:p>
          <w:p w14:paraId="3000BFE7" w14:textId="297EF8E7" w:rsidR="00A34D6F" w:rsidRPr="006422A4" w:rsidRDefault="00A34D6F" w:rsidP="00A34D6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</w:tc>
      </w:tr>
      <w:tr w:rsidR="00A34D6F" w:rsidRPr="001619A3" w14:paraId="48DCF4FB" w14:textId="77777777" w:rsidTr="00D10379">
        <w:tc>
          <w:tcPr>
            <w:tcW w:w="392" w:type="dxa"/>
          </w:tcPr>
          <w:p w14:paraId="7E349264" w14:textId="66D689FE" w:rsidR="00A34D6F" w:rsidRDefault="00A34D6F" w:rsidP="00A34D6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5</w:t>
            </w:r>
          </w:p>
        </w:tc>
        <w:tc>
          <w:tcPr>
            <w:tcW w:w="1417" w:type="dxa"/>
          </w:tcPr>
          <w:p w14:paraId="41E11298" w14:textId="7CFA6E2E" w:rsidR="00A34D6F" w:rsidRPr="006422A4" w:rsidRDefault="00C936CC" w:rsidP="00A34D6F">
            <w:pPr>
              <w:pStyle w:val="2"/>
              <w:shd w:val="clear" w:color="auto" w:fill="FFFFFF"/>
              <w:spacing w:before="0"/>
              <w:outlineLvl w:val="1"/>
              <w:rPr>
                <w:rFonts w:ascii="Times New Roman" w:hAnsi="Times New Roman" w:cs="Times New Roman"/>
                <w:color w:val="auto"/>
                <w:sz w:val="22"/>
                <w:szCs w:val="22"/>
                <w:lang w:val="kk-KZ"/>
              </w:rPr>
            </w:pPr>
            <w:hyperlink r:id="rId9" w:history="1">
              <w:r w:rsidR="00A34D6F" w:rsidRPr="006422A4">
                <w:rPr>
                  <w:rStyle w:val="a4"/>
                  <w:rFonts w:ascii="Times New Roman" w:hAnsi="Times New Roman" w:cs="Times New Roman"/>
                  <w:color w:val="auto"/>
                  <w:sz w:val="22"/>
                  <w:szCs w:val="22"/>
                  <w:u w:val="none"/>
                  <w:shd w:val="clear" w:color="auto" w:fill="FFFFFF"/>
                  <w:lang w:val="en-US"/>
                </w:rPr>
                <w:t>The microbiome of buried soils </w:t>
              </w:r>
              <w:r w:rsidR="00A34D6F" w:rsidRPr="006422A4">
                <w:rPr>
                  <w:rStyle w:val="a4"/>
                  <w:rFonts w:ascii="Times New Roman" w:hAnsi="Times New Roman" w:cs="Times New Roman"/>
                  <w:bCs/>
                  <w:iCs/>
                  <w:color w:val="auto"/>
                  <w:sz w:val="22"/>
                  <w:szCs w:val="22"/>
                  <w:u w:val="none"/>
                  <w:shd w:val="clear" w:color="auto" w:fill="FFFFFF"/>
                  <w:lang w:val="en-US"/>
                </w:rPr>
                <w:t>demonstrates</w:t>
              </w:r>
              <w:r w:rsidR="00A34D6F" w:rsidRPr="006422A4">
                <w:rPr>
                  <w:rStyle w:val="a4"/>
                  <w:rFonts w:ascii="Times New Roman" w:hAnsi="Times New Roman" w:cs="Times New Roman"/>
                  <w:color w:val="auto"/>
                  <w:sz w:val="22"/>
                  <w:szCs w:val="22"/>
                  <w:u w:val="none"/>
                  <w:shd w:val="clear" w:color="auto" w:fill="FFFFFF"/>
                  <w:lang w:val="en-US"/>
                </w:rPr>
                <w:t> significant shifts in taxonomic structure and a general trend towards mineral horizons</w:t>
              </w:r>
            </w:hyperlink>
            <w:r w:rsidR="00A34D6F" w:rsidRPr="006422A4">
              <w:rPr>
                <w:rStyle w:val="a4"/>
                <w:rFonts w:ascii="Times New Roman" w:hAnsi="Times New Roman" w:cs="Times New Roman"/>
                <w:color w:val="auto"/>
                <w:sz w:val="22"/>
                <w:szCs w:val="22"/>
                <w:u w:val="none"/>
                <w:shd w:val="clear" w:color="auto" w:fill="FFFFFF"/>
                <w:lang w:val="en-US"/>
              </w:rPr>
              <w:t xml:space="preserve"> </w:t>
            </w:r>
          </w:p>
        </w:tc>
        <w:tc>
          <w:tcPr>
            <w:tcW w:w="993" w:type="dxa"/>
          </w:tcPr>
          <w:p w14:paraId="72932C41" w14:textId="75F3C59A" w:rsidR="00A34D6F" w:rsidRPr="006422A4" w:rsidRDefault="00A25369" w:rsidP="00A34D6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статья</w:t>
            </w:r>
          </w:p>
        </w:tc>
        <w:tc>
          <w:tcPr>
            <w:tcW w:w="1559" w:type="dxa"/>
          </w:tcPr>
          <w:p w14:paraId="40870030" w14:textId="77777777" w:rsidR="00A34D6F" w:rsidRPr="006422A4" w:rsidRDefault="00A34D6F" w:rsidP="00A34D6F">
            <w:pPr>
              <w:shd w:val="clear" w:color="auto" w:fill="FFFFFF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422A4">
              <w:rPr>
                <w:rStyle w:val="a9"/>
                <w:rFonts w:ascii="Times New Roman" w:hAnsi="Times New Roman" w:cs="Times New Roman"/>
                <w:lang w:val="en-US"/>
              </w:rPr>
              <w:t>Heliyon</w:t>
            </w:r>
            <w:r w:rsidRPr="006422A4">
              <w:rPr>
                <w:rFonts w:ascii="Times New Roman" w:hAnsi="Times New Roman" w:cs="Times New Roman"/>
                <w:lang w:val="en-US"/>
              </w:rPr>
              <w:t>, Elsevier</w:t>
            </w:r>
          </w:p>
          <w:p w14:paraId="1315AE0E" w14:textId="72305448" w:rsidR="00A34D6F" w:rsidRPr="006422A4" w:rsidRDefault="00C936CC" w:rsidP="00A34D6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hyperlink r:id="rId10" w:history="1">
              <w:r w:rsidR="00A34D6F" w:rsidRPr="006422A4">
                <w:rPr>
                  <w:rStyle w:val="a4"/>
                  <w:rFonts w:ascii="Times New Roman" w:hAnsi="Times New Roman" w:cs="Times New Roman"/>
                  <w:lang w:val="en-US"/>
                </w:rPr>
                <w:t>https://www.scopus.com/inward/authorDetails.uri?authorID=57219357644&amp;partnerID=5ESL7QZV&amp;md5=ec19ecc4971d3d16daa84f18714fb3a8</w:t>
              </w:r>
            </w:hyperlink>
          </w:p>
        </w:tc>
        <w:tc>
          <w:tcPr>
            <w:tcW w:w="992" w:type="dxa"/>
          </w:tcPr>
          <w:p w14:paraId="41C30D0D" w14:textId="106FE19A" w:rsidR="00A34D6F" w:rsidRPr="006422A4" w:rsidRDefault="00A34D6F" w:rsidP="00A34D6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6422A4">
              <w:rPr>
                <w:rFonts w:ascii="Times New Roman" w:hAnsi="Times New Roman" w:cs="Times New Roman"/>
                <w:color w:val="000000" w:themeColor="text1"/>
                <w:lang w:val="kk-KZ"/>
              </w:rPr>
              <w:t>-</w:t>
            </w:r>
          </w:p>
        </w:tc>
        <w:tc>
          <w:tcPr>
            <w:tcW w:w="992" w:type="dxa"/>
          </w:tcPr>
          <w:p w14:paraId="72D88DE0" w14:textId="2F2E9AE7" w:rsidR="00A34D6F" w:rsidRPr="006422A4" w:rsidRDefault="00A34D6F" w:rsidP="00A34D6F">
            <w:pPr>
              <w:jc w:val="center"/>
              <w:rPr>
                <w:rFonts w:ascii="Times New Roman" w:hAnsi="Times New Roman" w:cs="Times New Roman"/>
                <w:b/>
                <w:bCs/>
                <w:spacing w:val="3"/>
                <w:shd w:val="clear" w:color="auto" w:fill="FFFFFF"/>
                <w:lang w:val="kk-KZ"/>
              </w:rPr>
            </w:pPr>
            <w:r w:rsidRPr="006422A4">
              <w:rPr>
                <w:rStyle w:val="a8"/>
                <w:rFonts w:ascii="Times New Roman" w:hAnsi="Times New Roman" w:cs="Times New Roman"/>
                <w:b w:val="0"/>
                <w:bCs w:val="0"/>
                <w:lang w:val="en-US"/>
              </w:rPr>
              <w:t>Scopus</w:t>
            </w:r>
            <w:r w:rsidRPr="006422A4">
              <w:rPr>
                <w:rFonts w:ascii="Times New Roman" w:hAnsi="Times New Roman" w:cs="Times New Roman"/>
                <w:b/>
                <w:bCs/>
                <w:lang w:val="en-US"/>
              </w:rPr>
              <w:t xml:space="preserve">; </w:t>
            </w:r>
            <w:r w:rsidRPr="006422A4">
              <w:rPr>
                <w:rStyle w:val="a8"/>
                <w:rFonts w:ascii="Times New Roman" w:hAnsi="Times New Roman" w:cs="Times New Roman"/>
                <w:b w:val="0"/>
                <w:bCs w:val="0"/>
              </w:rPr>
              <w:t>квартиль</w:t>
            </w:r>
            <w:r w:rsidRPr="006422A4">
              <w:rPr>
                <w:rStyle w:val="a8"/>
                <w:rFonts w:ascii="Times New Roman" w:hAnsi="Times New Roman" w:cs="Times New Roman"/>
                <w:b w:val="0"/>
                <w:bCs w:val="0"/>
                <w:lang w:val="en-US"/>
              </w:rPr>
              <w:t xml:space="preserve"> Q1 (Multidisciplinary, Scopus)</w:t>
            </w:r>
          </w:p>
        </w:tc>
        <w:tc>
          <w:tcPr>
            <w:tcW w:w="1021" w:type="dxa"/>
          </w:tcPr>
          <w:p w14:paraId="78C7C8A0" w14:textId="0075D61B" w:rsidR="00A34D6F" w:rsidRPr="006422A4" w:rsidRDefault="00A34D6F" w:rsidP="00A34D6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22A4">
              <w:rPr>
                <w:rFonts w:ascii="Times New Roman" w:hAnsi="Times New Roman" w:cs="Times New Roman"/>
                <w:lang w:val="en-US"/>
              </w:rPr>
              <w:t>Cite</w:t>
            </w:r>
            <w:r w:rsidRPr="006422A4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6422A4">
              <w:rPr>
                <w:rFonts w:ascii="Times New Roman" w:hAnsi="Times New Roman" w:cs="Times New Roman"/>
                <w:lang w:val="en-US"/>
              </w:rPr>
              <w:t>Score rank 1.1 (202</w:t>
            </w:r>
            <w:r w:rsidRPr="006422A4">
              <w:rPr>
                <w:rFonts w:ascii="Times New Roman" w:hAnsi="Times New Roman" w:cs="Times New Roman"/>
                <w:lang w:val="kk-KZ"/>
              </w:rPr>
              <w:t>3</w:t>
            </w:r>
            <w:r w:rsidRPr="006422A4">
              <w:rPr>
                <w:rFonts w:ascii="Times New Roman" w:hAnsi="Times New Roman" w:cs="Times New Roman"/>
                <w:lang w:val="en-US"/>
              </w:rPr>
              <w:t>)</w:t>
            </w:r>
            <w:r w:rsidRPr="006422A4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6422A4">
              <w:rPr>
                <w:rFonts w:ascii="Times New Roman" w:hAnsi="Times New Roman" w:cs="Times New Roman"/>
              </w:rPr>
              <w:t>Процен</w:t>
            </w:r>
            <w:r w:rsidRPr="006422A4">
              <w:rPr>
                <w:rFonts w:ascii="Times New Roman" w:hAnsi="Times New Roman" w:cs="Times New Roman"/>
                <w:lang w:val="kk-KZ"/>
              </w:rPr>
              <w:t>-</w:t>
            </w:r>
            <w:r w:rsidRPr="006422A4">
              <w:rPr>
                <w:rFonts w:ascii="Times New Roman" w:hAnsi="Times New Roman" w:cs="Times New Roman"/>
              </w:rPr>
              <w:t>тиль</w:t>
            </w:r>
            <w:r w:rsidRPr="006422A4">
              <w:rPr>
                <w:rFonts w:ascii="Times New Roman" w:hAnsi="Times New Roman" w:cs="Times New Roman"/>
                <w:lang w:val="en-US"/>
              </w:rPr>
              <w:t xml:space="preserve"> – </w:t>
            </w:r>
            <w:r w:rsidRPr="006422A4">
              <w:rPr>
                <w:rFonts w:ascii="Times New Roman" w:hAnsi="Times New Roman" w:cs="Times New Roman"/>
                <w:lang w:val="kk-KZ"/>
              </w:rPr>
              <w:t>80</w:t>
            </w:r>
          </w:p>
        </w:tc>
        <w:tc>
          <w:tcPr>
            <w:tcW w:w="1247" w:type="dxa"/>
          </w:tcPr>
          <w:p w14:paraId="2368A4E0" w14:textId="73C1FC2F" w:rsidR="00A34D6F" w:rsidRPr="006422A4" w:rsidRDefault="00A34D6F" w:rsidP="00A34D6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6422A4">
              <w:rPr>
                <w:rFonts w:ascii="Times New Roman" w:hAnsi="Times New Roman" w:cs="Times New Roman"/>
                <w:lang w:val="kk-KZ"/>
              </w:rPr>
              <w:t xml:space="preserve">A.Klichko, N.Sergaliev, E.Ivanova, T.Chernov, A.Kimeklis, O.Orlova, </w:t>
            </w:r>
            <w:r w:rsidRPr="006422A4">
              <w:rPr>
                <w:rFonts w:ascii="Times New Roman" w:hAnsi="Times New Roman" w:cs="Times New Roman"/>
                <w:u w:val="single"/>
                <w:lang w:val="kk-KZ"/>
              </w:rPr>
              <w:t>M.Kalmenov</w:t>
            </w:r>
            <w:r w:rsidRPr="006422A4">
              <w:rPr>
                <w:rFonts w:ascii="Times New Roman" w:hAnsi="Times New Roman" w:cs="Times New Roman"/>
                <w:lang w:val="kk-KZ"/>
              </w:rPr>
              <w:t>, K.Akhmedenov, A.Pinaev, N.Provorov, N.Shashkov, E.Andronov</w:t>
            </w:r>
          </w:p>
        </w:tc>
        <w:tc>
          <w:tcPr>
            <w:tcW w:w="1021" w:type="dxa"/>
          </w:tcPr>
          <w:p w14:paraId="0089FDDF" w14:textId="2D86BF48" w:rsidR="00A34D6F" w:rsidRPr="006422A4" w:rsidRDefault="00A25369" w:rsidP="00A34D6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Соав</w:t>
            </w:r>
            <w:r w:rsidR="00A34D6F" w:rsidRPr="006422A4">
              <w:rPr>
                <w:rFonts w:ascii="Times New Roman" w:hAnsi="Times New Roman" w:cs="Times New Roman"/>
                <w:color w:val="000000" w:themeColor="text1"/>
              </w:rPr>
              <w:t>тор</w:t>
            </w:r>
          </w:p>
        </w:tc>
      </w:tr>
      <w:tr w:rsidR="00A34D6F" w:rsidRPr="00EF3F58" w14:paraId="3A8034B3" w14:textId="77777777" w:rsidTr="00D10379">
        <w:tc>
          <w:tcPr>
            <w:tcW w:w="392" w:type="dxa"/>
          </w:tcPr>
          <w:p w14:paraId="7E2F23C2" w14:textId="64BA5381" w:rsidR="00A34D6F" w:rsidRDefault="00A34D6F" w:rsidP="00A34D6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6</w:t>
            </w:r>
          </w:p>
        </w:tc>
        <w:tc>
          <w:tcPr>
            <w:tcW w:w="1417" w:type="dxa"/>
          </w:tcPr>
          <w:p w14:paraId="0E168816" w14:textId="0834D761" w:rsidR="00A34D6F" w:rsidRPr="006422A4" w:rsidRDefault="00A34D6F" w:rsidP="00A34D6F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6422A4">
              <w:rPr>
                <w:rFonts w:ascii="Times New Roman" w:hAnsi="Times New Roman" w:cs="Times New Roman"/>
                <w:shd w:val="clear" w:color="auto" w:fill="FFFFFF"/>
              </w:rPr>
              <w:t>И</w:t>
            </w:r>
            <w:r w:rsidRPr="006422A4">
              <w:rPr>
                <w:rFonts w:ascii="Times New Roman" w:hAnsi="Times New Roman" w:cs="Times New Roman"/>
                <w:shd w:val="clear" w:color="auto" w:fill="FFFFFF"/>
                <w:lang w:val="kk-KZ"/>
              </w:rPr>
              <w:t>сторико-топографический обзор караван-сараев плато Устюрт</w:t>
            </w:r>
            <w:r w:rsidRPr="006422A4">
              <w:rPr>
                <w:rFonts w:ascii="Times New Roman" w:hAnsi="Times New Roman" w:cs="Times New Roman"/>
                <w:highlight w:val="yellow"/>
                <w:lang w:val="kk-KZ"/>
              </w:rPr>
              <w:t xml:space="preserve"> </w:t>
            </w:r>
          </w:p>
          <w:p w14:paraId="717BCAE0" w14:textId="77777777" w:rsidR="00A34D6F" w:rsidRPr="006422A4" w:rsidRDefault="00A34D6F" w:rsidP="00A34D6F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93" w:type="dxa"/>
          </w:tcPr>
          <w:p w14:paraId="3522E7E4" w14:textId="23113CD6" w:rsidR="00A34D6F" w:rsidRPr="006422A4" w:rsidRDefault="00A25369" w:rsidP="00A34D6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статья</w:t>
            </w:r>
          </w:p>
        </w:tc>
        <w:tc>
          <w:tcPr>
            <w:tcW w:w="1559" w:type="dxa"/>
          </w:tcPr>
          <w:p w14:paraId="444B7156" w14:textId="25BBD524" w:rsidR="00A34D6F" w:rsidRPr="006422A4" w:rsidRDefault="00A34D6F" w:rsidP="00A34D6F">
            <w:pPr>
              <w:jc w:val="both"/>
              <w:rPr>
                <w:rFonts w:ascii="Times New Roman" w:hAnsi="Times New Roman" w:cs="Times New Roman"/>
              </w:rPr>
            </w:pPr>
            <w:r w:rsidRPr="006422A4">
              <w:rPr>
                <w:rFonts w:ascii="Times New Roman" w:hAnsi="Times New Roman" w:cs="Times New Roman"/>
                <w:lang w:val="kk-KZ"/>
              </w:rPr>
              <w:t xml:space="preserve">Археология Евраазийских степей </w:t>
            </w:r>
            <w:hyperlink r:id="rId11" w:history="1">
              <w:r w:rsidRPr="006422A4">
                <w:rPr>
                  <w:rStyle w:val="a4"/>
                  <w:rFonts w:ascii="Times New Roman" w:hAnsi="Times New Roman" w:cs="Times New Roman"/>
                </w:rPr>
                <w:t>https://doi.org/10.24852/2587-6112.2024.2.340.363</w:t>
              </w:r>
            </w:hyperlink>
          </w:p>
          <w:p w14:paraId="1726DAB1" w14:textId="77777777" w:rsidR="00A34D6F" w:rsidRPr="006422A4" w:rsidRDefault="00A34D6F" w:rsidP="00A34D6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992" w:type="dxa"/>
          </w:tcPr>
          <w:p w14:paraId="48A06901" w14:textId="77777777" w:rsidR="00A34D6F" w:rsidRPr="006422A4" w:rsidRDefault="00A34D6F" w:rsidP="00A34D6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</w:tc>
        <w:tc>
          <w:tcPr>
            <w:tcW w:w="992" w:type="dxa"/>
          </w:tcPr>
          <w:p w14:paraId="4CE927C0" w14:textId="34C98D50" w:rsidR="00A34D6F" w:rsidRPr="006422A4" w:rsidRDefault="00A34D6F" w:rsidP="00A34D6F">
            <w:pPr>
              <w:jc w:val="center"/>
              <w:rPr>
                <w:rFonts w:ascii="Times New Roman" w:hAnsi="Times New Roman" w:cs="Times New Roman"/>
                <w:spacing w:val="3"/>
                <w:shd w:val="clear" w:color="auto" w:fill="FFFFFF"/>
                <w:lang w:val="kk-KZ"/>
              </w:rPr>
            </w:pPr>
            <w:r w:rsidRPr="006422A4">
              <w:rPr>
                <w:rStyle w:val="a8"/>
                <w:rFonts w:ascii="Times New Roman" w:hAnsi="Times New Roman" w:cs="Times New Roman"/>
                <w:b w:val="0"/>
                <w:bCs w:val="0"/>
                <w:lang w:val="kk-KZ"/>
              </w:rPr>
              <w:t>Scopus</w:t>
            </w:r>
            <w:r w:rsidRPr="006422A4">
              <w:rPr>
                <w:rFonts w:ascii="Times New Roman" w:hAnsi="Times New Roman" w:cs="Times New Roman"/>
                <w:lang w:val="kk-KZ"/>
              </w:rPr>
              <w:t xml:space="preserve"> (Elsevier). </w:t>
            </w:r>
            <w:r w:rsidRPr="006422A4">
              <w:rPr>
                <w:rStyle w:val="a8"/>
                <w:rFonts w:ascii="Times New Roman" w:hAnsi="Times New Roman" w:cs="Times New Roman"/>
                <w:b w:val="0"/>
                <w:bCs w:val="0"/>
                <w:lang w:val="kk-KZ"/>
              </w:rPr>
              <w:t>Квартиль (SJR, Scopus): Q1</w:t>
            </w:r>
            <w:r w:rsidRPr="006422A4">
              <w:rPr>
                <w:rFonts w:ascii="Times New Roman" w:hAnsi="Times New Roman" w:cs="Times New Roman"/>
                <w:lang w:val="kk-KZ"/>
              </w:rPr>
              <w:t xml:space="preserve"> по профильным областя</w:t>
            </w:r>
            <w:r w:rsidRPr="006422A4">
              <w:rPr>
                <w:rFonts w:ascii="Times New Roman" w:hAnsi="Times New Roman" w:cs="Times New Roman"/>
                <w:lang w:val="kk-KZ"/>
              </w:rPr>
              <w:lastRenderedPageBreak/>
              <w:t>м (Archaeology/Anthropology/History</w:t>
            </w:r>
          </w:p>
        </w:tc>
        <w:tc>
          <w:tcPr>
            <w:tcW w:w="1021" w:type="dxa"/>
          </w:tcPr>
          <w:p w14:paraId="27A6C92B" w14:textId="6B31161C" w:rsidR="00A34D6F" w:rsidRPr="006422A4" w:rsidRDefault="00A34D6F" w:rsidP="00A34D6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22A4">
              <w:rPr>
                <w:rFonts w:ascii="Times New Roman" w:hAnsi="Times New Roman" w:cs="Times New Roman"/>
                <w:lang w:val="en-US"/>
              </w:rPr>
              <w:lastRenderedPageBreak/>
              <w:t>Cite</w:t>
            </w:r>
            <w:r w:rsidRPr="006422A4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6422A4">
              <w:rPr>
                <w:rFonts w:ascii="Times New Roman" w:hAnsi="Times New Roman" w:cs="Times New Roman"/>
                <w:lang w:val="en-US"/>
              </w:rPr>
              <w:t>Score rank 1.1 (202</w:t>
            </w:r>
            <w:r w:rsidRPr="006422A4">
              <w:rPr>
                <w:rFonts w:ascii="Times New Roman" w:hAnsi="Times New Roman" w:cs="Times New Roman"/>
                <w:lang w:val="kk-KZ"/>
              </w:rPr>
              <w:t>3</w:t>
            </w:r>
            <w:r w:rsidRPr="006422A4">
              <w:rPr>
                <w:rFonts w:ascii="Times New Roman" w:hAnsi="Times New Roman" w:cs="Times New Roman"/>
                <w:lang w:val="en-US"/>
              </w:rPr>
              <w:t>)</w:t>
            </w:r>
            <w:r w:rsidRPr="006422A4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6422A4">
              <w:rPr>
                <w:rFonts w:ascii="Times New Roman" w:hAnsi="Times New Roman" w:cs="Times New Roman"/>
              </w:rPr>
              <w:t>Процен</w:t>
            </w:r>
            <w:r w:rsidRPr="006422A4">
              <w:rPr>
                <w:rFonts w:ascii="Times New Roman" w:hAnsi="Times New Roman" w:cs="Times New Roman"/>
                <w:lang w:val="kk-KZ"/>
              </w:rPr>
              <w:t>-</w:t>
            </w:r>
            <w:r w:rsidRPr="006422A4">
              <w:rPr>
                <w:rFonts w:ascii="Times New Roman" w:hAnsi="Times New Roman" w:cs="Times New Roman"/>
              </w:rPr>
              <w:t>тиль</w:t>
            </w:r>
            <w:r w:rsidRPr="006422A4">
              <w:rPr>
                <w:rFonts w:ascii="Times New Roman" w:hAnsi="Times New Roman" w:cs="Times New Roman"/>
                <w:lang w:val="en-US"/>
              </w:rPr>
              <w:t xml:space="preserve"> – </w:t>
            </w:r>
            <w:r w:rsidRPr="006422A4">
              <w:rPr>
                <w:rFonts w:ascii="Times New Roman" w:hAnsi="Times New Roman" w:cs="Times New Roman"/>
                <w:lang w:val="kk-KZ"/>
              </w:rPr>
              <w:t>41</w:t>
            </w:r>
          </w:p>
        </w:tc>
        <w:tc>
          <w:tcPr>
            <w:tcW w:w="1247" w:type="dxa"/>
          </w:tcPr>
          <w:p w14:paraId="448036FC" w14:textId="3BCB4F78" w:rsidR="00A34D6F" w:rsidRPr="006422A4" w:rsidRDefault="00A34D6F" w:rsidP="00A34D6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6422A4">
              <w:rPr>
                <w:rFonts w:ascii="Times New Roman" w:hAnsi="Times New Roman" w:cs="Times New Roman"/>
                <w:u w:val="single"/>
                <w:lang w:val="kk-KZ"/>
              </w:rPr>
              <w:t>Калменов М.Д.,</w:t>
            </w:r>
            <w:r w:rsidRPr="006422A4">
              <w:rPr>
                <w:rFonts w:ascii="Times New Roman" w:hAnsi="Times New Roman" w:cs="Times New Roman"/>
                <w:lang w:val="kk-KZ"/>
              </w:rPr>
              <w:t xml:space="preserve"> Бижанова</w:t>
            </w:r>
            <w:r w:rsidRPr="006422A4">
              <w:rPr>
                <w:rFonts w:ascii="Times New Roman" w:hAnsi="Times New Roman" w:cs="Times New Roman"/>
              </w:rPr>
              <w:t xml:space="preserve"> </w:t>
            </w:r>
            <w:r w:rsidRPr="006422A4">
              <w:rPr>
                <w:rFonts w:ascii="Times New Roman" w:hAnsi="Times New Roman" w:cs="Times New Roman"/>
                <w:lang w:val="kk-KZ"/>
              </w:rPr>
              <w:t>А.Е</w:t>
            </w:r>
            <w:r w:rsidRPr="006422A4">
              <w:rPr>
                <w:rFonts w:ascii="Times New Roman" w:hAnsi="Times New Roman" w:cs="Times New Roman"/>
              </w:rPr>
              <w:t>.</w:t>
            </w:r>
            <w:r w:rsidRPr="006422A4">
              <w:rPr>
                <w:rFonts w:ascii="Times New Roman" w:hAnsi="Times New Roman" w:cs="Times New Roman"/>
                <w:lang w:val="kk-KZ"/>
              </w:rPr>
              <w:t>, Курманалин С.Б.</w:t>
            </w:r>
            <w:r w:rsidRPr="006422A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021" w:type="dxa"/>
          </w:tcPr>
          <w:p w14:paraId="18EEC064" w14:textId="1A706714" w:rsidR="00132520" w:rsidRPr="006422A4" w:rsidRDefault="00A25369" w:rsidP="001325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Первый </w:t>
            </w:r>
            <w:r w:rsidR="00132520" w:rsidRPr="006422A4">
              <w:rPr>
                <w:rFonts w:ascii="Times New Roman" w:hAnsi="Times New Roman" w:cs="Times New Roman"/>
                <w:color w:val="000000" w:themeColor="text1"/>
              </w:rPr>
              <w:t xml:space="preserve"> автор</w:t>
            </w:r>
          </w:p>
          <w:p w14:paraId="05CA3C84" w14:textId="660F841E" w:rsidR="00A34D6F" w:rsidRPr="006422A4" w:rsidRDefault="00A34D6F" w:rsidP="00A34D6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</w:tc>
      </w:tr>
    </w:tbl>
    <w:p w14:paraId="0864A45C" w14:textId="77777777" w:rsidR="00D93157" w:rsidRPr="003C2397" w:rsidRDefault="00D93157" w:rsidP="00D93157">
      <w:pPr>
        <w:tabs>
          <w:tab w:val="left" w:pos="4025"/>
        </w:tabs>
        <w:spacing w:after="0" w:line="240" w:lineRule="auto"/>
        <w:ind w:left="2268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1802007E" w14:textId="76882685" w:rsidR="00D93157" w:rsidRPr="003C2397" w:rsidRDefault="00D93157" w:rsidP="00D93157">
      <w:pPr>
        <w:tabs>
          <w:tab w:val="left" w:pos="4025"/>
        </w:tabs>
        <w:spacing w:after="0" w:line="240" w:lineRule="auto"/>
        <w:ind w:left="1701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D93157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Ізденуші                                   </w:t>
      </w:r>
      <w:r w:rsidRPr="00D93157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 w:rsidRPr="00D93157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 w:rsidR="00A34D6F">
        <w:rPr>
          <w:rFonts w:ascii="Times New Roman" w:hAnsi="Times New Roman" w:cs="Times New Roman"/>
          <w:b/>
          <w:bCs/>
          <w:sz w:val="24"/>
          <w:szCs w:val="24"/>
          <w:lang w:val="kk-KZ"/>
        </w:rPr>
        <w:t>Калменов М.Д.</w:t>
      </w:r>
    </w:p>
    <w:p w14:paraId="1FD9958D" w14:textId="77777777" w:rsidR="00D93157" w:rsidRPr="00D93157" w:rsidRDefault="00D93157" w:rsidP="00D93157">
      <w:pPr>
        <w:tabs>
          <w:tab w:val="left" w:pos="4025"/>
        </w:tabs>
        <w:spacing w:after="0" w:line="240" w:lineRule="auto"/>
        <w:ind w:left="1701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794B0967" w14:textId="43159F7C" w:rsidR="00D93157" w:rsidRPr="003C2397" w:rsidRDefault="00D93157" w:rsidP="00D93157">
      <w:pPr>
        <w:tabs>
          <w:tab w:val="left" w:pos="4025"/>
        </w:tabs>
        <w:spacing w:after="0" w:line="240" w:lineRule="auto"/>
        <w:ind w:left="1701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D93157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Ғылыми хатшы                      </w:t>
      </w:r>
      <w:r w:rsidRPr="00D93157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 w:rsidRPr="00D93157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 w:rsidR="00A34D6F">
        <w:rPr>
          <w:rFonts w:ascii="Times New Roman" w:hAnsi="Times New Roman" w:cs="Times New Roman"/>
          <w:b/>
          <w:bCs/>
          <w:sz w:val="24"/>
          <w:szCs w:val="24"/>
          <w:lang w:val="kk-KZ"/>
        </w:rPr>
        <w:t>Гинаятова А.А.</w:t>
      </w:r>
    </w:p>
    <w:p w14:paraId="4EB4A3B0" w14:textId="77777777" w:rsidR="00D93157" w:rsidRPr="00D93157" w:rsidRDefault="00D93157" w:rsidP="00D93157">
      <w:pPr>
        <w:spacing w:after="0" w:line="240" w:lineRule="auto"/>
        <w:ind w:left="1701"/>
        <w:rPr>
          <w:rFonts w:ascii="Times New Roman" w:hAnsi="Times New Roman" w:cs="Times New Roman"/>
          <w:sz w:val="24"/>
          <w:szCs w:val="24"/>
          <w:lang w:val="kk-KZ"/>
        </w:rPr>
      </w:pPr>
    </w:p>
    <w:p w14:paraId="702925D8" w14:textId="77777777" w:rsidR="00A307BF" w:rsidRPr="00D93157" w:rsidRDefault="00A307BF">
      <w:pPr>
        <w:rPr>
          <w:lang w:val="kk-KZ"/>
        </w:rPr>
      </w:pPr>
    </w:p>
    <w:sectPr w:rsidR="00A307BF" w:rsidRPr="00D93157" w:rsidSect="00B63F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2F6155"/>
    <w:multiLevelType w:val="hybridMultilevel"/>
    <w:tmpl w:val="C9BEF730"/>
    <w:lvl w:ilvl="0" w:tplc="F2D68CB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00F"/>
    <w:rsid w:val="000512FC"/>
    <w:rsid w:val="00132520"/>
    <w:rsid w:val="001619A3"/>
    <w:rsid w:val="001B175E"/>
    <w:rsid w:val="005A34DB"/>
    <w:rsid w:val="006422A4"/>
    <w:rsid w:val="00760331"/>
    <w:rsid w:val="00766916"/>
    <w:rsid w:val="00782A16"/>
    <w:rsid w:val="009C400F"/>
    <w:rsid w:val="00A04555"/>
    <w:rsid w:val="00A25369"/>
    <w:rsid w:val="00A307BF"/>
    <w:rsid w:val="00A34D6F"/>
    <w:rsid w:val="00A46D34"/>
    <w:rsid w:val="00C90976"/>
    <w:rsid w:val="00C936CC"/>
    <w:rsid w:val="00D10379"/>
    <w:rsid w:val="00D93157"/>
    <w:rsid w:val="00EF3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5CF5F"/>
  <w15:chartTrackingRefBased/>
  <w15:docId w15:val="{9EA94A96-8DFB-4555-98BB-5E0679ED0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3157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315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D9315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table" w:styleId="a3">
    <w:name w:val="Table Grid"/>
    <w:basedOn w:val="a1"/>
    <w:uiPriority w:val="59"/>
    <w:rsid w:val="00D9315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D93157"/>
    <w:rPr>
      <w:color w:val="0000FF"/>
      <w:u w:val="single"/>
    </w:rPr>
  </w:style>
  <w:style w:type="paragraph" w:customStyle="1" w:styleId="a5">
    <w:name w:val="Знак Знак Знак Знак Знак Знак Знак"/>
    <w:basedOn w:val="a"/>
    <w:link w:val="a6"/>
    <w:autoRedefine/>
    <w:rsid w:val="00D93157"/>
    <w:pPr>
      <w:tabs>
        <w:tab w:val="left" w:pos="176"/>
      </w:tabs>
      <w:spacing w:after="0" w:line="240" w:lineRule="auto"/>
      <w:jc w:val="center"/>
    </w:pPr>
    <w:rPr>
      <w:rFonts w:ascii="Times New Roman" w:eastAsia="Calibri" w:hAnsi="Times New Roman" w:cs="Times New Roman"/>
      <w:b/>
      <w:sz w:val="24"/>
      <w:szCs w:val="24"/>
      <w:shd w:val="clear" w:color="auto" w:fill="FFFFFF"/>
      <w:lang w:val="en-US" w:eastAsia="en-US"/>
    </w:rPr>
  </w:style>
  <w:style w:type="character" w:customStyle="1" w:styleId="a6">
    <w:name w:val="Знак Знак Знак Знак Знак Знак Знак Знак"/>
    <w:basedOn w:val="a0"/>
    <w:link w:val="a5"/>
    <w:rsid w:val="00D93157"/>
    <w:rPr>
      <w:rFonts w:ascii="Times New Roman" w:eastAsia="Calibri" w:hAnsi="Times New Roman" w:cs="Times New Roman"/>
      <w:b/>
      <w:sz w:val="24"/>
      <w:szCs w:val="24"/>
      <w:lang w:val="en-US"/>
    </w:rPr>
  </w:style>
  <w:style w:type="paragraph" w:styleId="a7">
    <w:name w:val="List Paragraph"/>
    <w:basedOn w:val="a"/>
    <w:uiPriority w:val="34"/>
    <w:qFormat/>
    <w:rsid w:val="00D93157"/>
    <w:pPr>
      <w:ind w:left="720"/>
      <w:contextualSpacing/>
    </w:pPr>
  </w:style>
  <w:style w:type="character" w:styleId="a8">
    <w:name w:val="Strong"/>
    <w:basedOn w:val="a0"/>
    <w:uiPriority w:val="22"/>
    <w:qFormat/>
    <w:rsid w:val="00D93157"/>
    <w:rPr>
      <w:b/>
      <w:bCs/>
    </w:rPr>
  </w:style>
  <w:style w:type="character" w:styleId="a9">
    <w:name w:val="Emphasis"/>
    <w:basedOn w:val="a0"/>
    <w:uiPriority w:val="20"/>
    <w:qFormat/>
    <w:rsid w:val="00EF3F58"/>
    <w:rPr>
      <w:i/>
      <w:iCs/>
    </w:rPr>
  </w:style>
  <w:style w:type="character" w:styleId="aa">
    <w:name w:val="Unresolved Mention"/>
    <w:basedOn w:val="a0"/>
    <w:uiPriority w:val="99"/>
    <w:semiHidden/>
    <w:unhideWhenUsed/>
    <w:rsid w:val="001619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24852/2587-6112.2022.3.90.97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evrazstep.ru/index.php/aes/article/view/684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-antropology.com/Katalog/Arheologia/STM_DWL_IXC4_cblkOjhkifyx.aspx" TargetMode="External"/><Relationship Id="rId11" Type="http://schemas.openxmlformats.org/officeDocument/2006/relationships/hyperlink" Target="https://doi.org/10.24852/2587-6112.2024.2.340.363" TargetMode="External"/><Relationship Id="rId5" Type="http://schemas.openxmlformats.org/officeDocument/2006/relationships/hyperlink" Target="https://www.e-anthropology.com/Katalog/Arheologia/STM_DWL_T5ao_Gf51wZqFcdKr.aspx" TargetMode="External"/><Relationship Id="rId10" Type="http://schemas.openxmlformats.org/officeDocument/2006/relationships/hyperlink" Target="https://www.scopus.com/inward/authorDetails.uri?authorID=57219357644&amp;partnerID=5ESL7QZV&amp;md5=ec19ecc4971d3d16daa84f18714fb3a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search?sca_esv=561558033&amp;q=the+microbiome+of+buried+soils+demonstrates+significant+shifts+in+taxonomic+structure+and+a+general+trend+towards+mineral+horizons&amp;sa=X&amp;ved=2ahUKEwi2sLHBqoaBAxXLwosKHUsNDuoQ7xYoAHoECAgQA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590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aaliyka@mail.ru</dc:creator>
  <cp:keywords/>
  <dc:description/>
  <cp:lastModifiedBy>aaliyka@mail.ru</cp:lastModifiedBy>
  <cp:revision>10</cp:revision>
  <dcterms:created xsi:type="dcterms:W3CDTF">2026-01-27T11:17:00Z</dcterms:created>
  <dcterms:modified xsi:type="dcterms:W3CDTF">2026-02-03T05:30:00Z</dcterms:modified>
</cp:coreProperties>
</file>